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353E8" w:rsidRPr="00C415B0" w:rsidRDefault="001353E8" w:rsidP="001353E8">
      <w:pPr>
        <w:pStyle w:val="Heading1"/>
        <w:rPr>
          <w:rFonts w:ascii="Arial Narrow" w:eastAsia="Adobe Fan Heiti Std B" w:hAnsi="Arial Narrow"/>
          <w:sz w:val="40"/>
          <w:szCs w:val="40"/>
        </w:rPr>
      </w:pPr>
      <w:r w:rsidRPr="00C415B0">
        <w:rPr>
          <w:rFonts w:ascii="Arial Narrow" w:eastAsia="Adobe Fan Heiti Std B" w:hAnsi="Arial Narrow"/>
          <w:sz w:val="40"/>
          <w:szCs w:val="40"/>
        </w:rPr>
        <w:t xml:space="preserve">Implementation of a Countywide Outreach </w:t>
      </w:r>
      <w:r w:rsidR="009F4AC9">
        <w:rPr>
          <w:rFonts w:ascii="Arial Narrow" w:eastAsia="Adobe Fan Heiti Std B" w:hAnsi="Arial Narrow"/>
          <w:sz w:val="40"/>
          <w:szCs w:val="40"/>
        </w:rPr>
        <w:t xml:space="preserve">Program for the Marketing </w:t>
      </w:r>
      <w:r w:rsidRPr="00C415B0">
        <w:rPr>
          <w:rFonts w:ascii="Arial Narrow" w:eastAsia="Adobe Fan Heiti Std B" w:hAnsi="Arial Narrow"/>
          <w:sz w:val="40"/>
          <w:szCs w:val="40"/>
        </w:rPr>
        <w:t>of</w:t>
      </w:r>
    </w:p>
    <w:p w:rsidR="001353E8" w:rsidRPr="00C415B0" w:rsidRDefault="001353E8" w:rsidP="001353E8">
      <w:pPr>
        <w:pStyle w:val="Heading1"/>
        <w:rPr>
          <w:rFonts w:ascii="Arial Narrow" w:eastAsia="Adobe Fan Heiti Std B" w:hAnsi="Arial Narrow"/>
          <w:sz w:val="40"/>
          <w:szCs w:val="40"/>
        </w:rPr>
      </w:pPr>
      <w:r w:rsidRPr="00C415B0">
        <w:rPr>
          <w:rFonts w:ascii="Arial Narrow" w:eastAsia="Adobe Fan Heiti Std B" w:hAnsi="Arial Narrow"/>
          <w:sz w:val="40"/>
          <w:szCs w:val="40"/>
        </w:rPr>
        <w:t xml:space="preserve"> Measu</w:t>
      </w:r>
      <w:r w:rsidR="00702C7C">
        <w:rPr>
          <w:rFonts w:ascii="Arial Narrow" w:eastAsia="Adobe Fan Heiti Std B" w:hAnsi="Arial Narrow"/>
          <w:sz w:val="40"/>
          <w:szCs w:val="40"/>
        </w:rPr>
        <w:t>re C</w:t>
      </w:r>
      <w:r w:rsidR="00484A4B">
        <w:rPr>
          <w:rFonts w:ascii="Arial Narrow" w:eastAsia="Adobe Fan Heiti Std B" w:hAnsi="Arial Narrow"/>
          <w:sz w:val="40"/>
          <w:szCs w:val="40"/>
        </w:rPr>
        <w:t xml:space="preserve"> </w:t>
      </w:r>
      <w:r w:rsidR="00B31DDE">
        <w:rPr>
          <w:rFonts w:ascii="Arial Narrow" w:eastAsia="Adobe Fan Heiti Std B" w:hAnsi="Arial Narrow"/>
          <w:sz w:val="40"/>
          <w:szCs w:val="40"/>
        </w:rPr>
        <w:t xml:space="preserve">AgWorker </w:t>
      </w:r>
      <w:r w:rsidR="00484A4B">
        <w:rPr>
          <w:rFonts w:ascii="Arial Narrow" w:eastAsia="Adobe Fan Heiti Std B" w:hAnsi="Arial Narrow"/>
          <w:sz w:val="40"/>
          <w:szCs w:val="40"/>
        </w:rPr>
        <w:t>Vanpool Program</w:t>
      </w:r>
      <w:r w:rsidRPr="00C415B0">
        <w:rPr>
          <w:rFonts w:ascii="Arial Narrow" w:eastAsia="Adobe Fan Heiti Std B" w:hAnsi="Arial Narrow"/>
          <w:sz w:val="40"/>
          <w:szCs w:val="40"/>
        </w:rPr>
        <w:t xml:space="preserve"> </w:t>
      </w:r>
    </w:p>
    <w:p w:rsidR="001353E8" w:rsidRPr="00C415B0" w:rsidRDefault="001353E8" w:rsidP="001353E8">
      <w:pPr>
        <w:pStyle w:val="Heading1"/>
        <w:rPr>
          <w:rFonts w:ascii="Arial Narrow" w:eastAsia="Adobe Fan Heiti Std B" w:hAnsi="Arial Narrow"/>
          <w:sz w:val="40"/>
          <w:szCs w:val="40"/>
        </w:rPr>
      </w:pPr>
    </w:p>
    <w:p w:rsidR="001353E8" w:rsidRPr="00C415B0" w:rsidRDefault="001353E8" w:rsidP="001353E8">
      <w:pPr>
        <w:pStyle w:val="Heading1"/>
        <w:rPr>
          <w:rFonts w:ascii="Arial Narrow" w:eastAsia="Adobe Fan Heiti Std B" w:hAnsi="Arial Narrow"/>
          <w:sz w:val="40"/>
          <w:szCs w:val="40"/>
        </w:rPr>
      </w:pPr>
      <w:r w:rsidRPr="00C415B0">
        <w:rPr>
          <w:rFonts w:ascii="Arial Narrow" w:eastAsia="Adobe Fan Heiti Std B" w:hAnsi="Arial Narrow"/>
          <w:sz w:val="40"/>
          <w:szCs w:val="40"/>
        </w:rPr>
        <w:t>Request for Proposals</w:t>
      </w:r>
    </w:p>
    <w:p w:rsidR="00C415B0" w:rsidRPr="00484A4B" w:rsidRDefault="001353E8" w:rsidP="00484A4B">
      <w:pPr>
        <w:suppressAutoHyphens/>
        <w:ind w:firstLine="360"/>
        <w:jc w:val="both"/>
        <w:rPr>
          <w:rFonts w:ascii="Times New Roman" w:hAnsi="Times New Roman"/>
          <w:sz w:val="48"/>
          <w:szCs w:val="48"/>
        </w:rPr>
      </w:pPr>
      <w:r w:rsidRPr="00C415B0">
        <w:rPr>
          <w:rFonts w:ascii="Times New Roman" w:hAnsi="Times New Roman"/>
          <w:noProof/>
          <w:sz w:val="48"/>
          <w:szCs w:val="48"/>
        </w:rPr>
        <mc:AlternateContent>
          <mc:Choice Requires="wps">
            <w:drawing>
              <wp:anchor distT="0" distB="0" distL="114300" distR="114300" simplePos="0" relativeHeight="251661312" behindDoc="0" locked="0" layoutInCell="1" allowOverlap="1" wp14:anchorId="0B50F6F0" wp14:editId="3C1E0A50">
                <wp:simplePos x="0" y="0"/>
                <wp:positionH relativeFrom="column">
                  <wp:posOffset>0</wp:posOffset>
                </wp:positionH>
                <wp:positionV relativeFrom="paragraph">
                  <wp:posOffset>67310</wp:posOffset>
                </wp:positionV>
                <wp:extent cx="5486400"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E5958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6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ajGwIAADcEAAAOAAAAZHJzL2Uyb0RvYy54bWysU8GO2yAQvVfqPyDuie2sN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e54t5nsII6RhLSDEeNNb5L1z3KBgllkKFtpGCHJ+c&#10;D0RIMaaEbaU3Qso4eqnQUOK7RQbQIeS0FCxEo2PbfSUtOpKgnvjFst6lWX1QLKJ1nLD11fZEyIsN&#10;t0sV8KAW4HO1LvL4+ZA+rBfrRT7JZ/P1JE/revJ5U+WT+Sb7dF/f1VVVZ78CtSwvOsEYV4HdKNUs&#10;/zspXB/NRWQ3sd76kLxFjw0DsuM/ko7DDPO7KGGv2XlrxyGDOmPy9SUF+b/2wX793le/AQAA//8D&#10;AFBLAwQUAAYACAAAACEAjqjFU9cAAAAGAQAADwAAAGRycy9kb3ducmV2LnhtbEyPwU7DMAyG70i8&#10;Q2QkbiwZTFXpmk4IiRscGHuArDFNR+JUSbYVnh4jDnD091u/P7ebOXhxwpTHSBqWCwUCqY92pEHD&#10;7u3ppgaRiyFrfCTU8IkZNt3lRWsaG8/0iqdtGQSXUG6MBlfK1EiZe4fB5EWckDh7jymYwmMapE3m&#10;zOXBy1ulKhnMSHzBmQkfHfYf22PQ8Lxa3r8o6aa72nojD1999ilrfX01P6xBFJzL3zL86LM6dOy0&#10;j0eyWXgN/EhhqioQnNbVisH+F8iulf/1u28AAAD//wMAUEsBAi0AFAAGAAgAAAAhALaDOJL+AAAA&#10;4QEAABMAAAAAAAAAAAAAAAAAAAAAAFtDb250ZW50X1R5cGVzXS54bWxQSwECLQAUAAYACAAAACEA&#10;OP0h/9YAAACUAQAACwAAAAAAAAAAAAAAAAAvAQAAX3JlbHMvLnJlbHNQSwECLQAUAAYACAAAACEA&#10;Bs62oxsCAAA3BAAADgAAAAAAAAAAAAAAAAAuAgAAZHJzL2Uyb0RvYy54bWxQSwECLQAUAAYACAAA&#10;ACEAjqjFU9cAAAAGAQAADwAAAAAAAAAAAAAAAAB1BAAAZHJzL2Rvd25yZXYueG1sUEsFBgAAAAAE&#10;AAQA8wAAAHkFAAAAAA==&#10;" strokeweight="3pt"/>
            </w:pict>
          </mc:Fallback>
        </mc:AlternateContent>
      </w:r>
    </w:p>
    <w:p w:rsidR="000A7603" w:rsidRDefault="000A7603" w:rsidP="00484A4B">
      <w:pPr>
        <w:autoSpaceDE w:val="0"/>
        <w:autoSpaceDN w:val="0"/>
        <w:adjustRightInd w:val="0"/>
        <w:ind w:right="-360"/>
        <w:rPr>
          <w:rFonts w:eastAsia="Kozuka Gothic Pro B" w:cs="Arial"/>
          <w:b/>
          <w:color w:val="000000"/>
        </w:rPr>
      </w:pPr>
    </w:p>
    <w:p w:rsidR="00484A4B" w:rsidRPr="000A7603" w:rsidRDefault="00484A4B" w:rsidP="00484A4B">
      <w:pPr>
        <w:autoSpaceDE w:val="0"/>
        <w:autoSpaceDN w:val="0"/>
        <w:adjustRightInd w:val="0"/>
        <w:rPr>
          <w:rFonts w:eastAsia="Kozuka Gothic Pro B" w:cs="Arial"/>
          <w:b/>
          <w:color w:val="000000"/>
        </w:rPr>
      </w:pPr>
    </w:p>
    <w:p w:rsidR="000A7603" w:rsidRPr="000A7603" w:rsidRDefault="000A7603" w:rsidP="00484A4B">
      <w:pPr>
        <w:autoSpaceDE w:val="0"/>
        <w:autoSpaceDN w:val="0"/>
        <w:adjustRightInd w:val="0"/>
        <w:rPr>
          <w:rFonts w:eastAsia="Kozuka Gothic Pro B" w:cs="Arial"/>
          <w:b/>
          <w:color w:val="000000"/>
        </w:rPr>
      </w:pPr>
    </w:p>
    <w:p w:rsidR="00484A4B" w:rsidRPr="000A7603" w:rsidRDefault="00484A4B" w:rsidP="00484A4B">
      <w:pPr>
        <w:tabs>
          <w:tab w:val="left" w:pos="1080"/>
        </w:tabs>
        <w:autoSpaceDE w:val="0"/>
        <w:autoSpaceDN w:val="0"/>
        <w:adjustRightInd w:val="0"/>
        <w:rPr>
          <w:rFonts w:eastAsia="Kozuka Gothic Pro B" w:cs="Arial"/>
          <w:b/>
          <w:color w:val="000000"/>
        </w:rPr>
      </w:pPr>
      <w:r w:rsidRPr="000A7603">
        <w:rPr>
          <w:rFonts w:eastAsia="Kozuka Gothic Pro B" w:cs="Arial"/>
          <w:b/>
          <w:color w:val="000000"/>
        </w:rPr>
        <w:t xml:space="preserve">TO: </w:t>
      </w:r>
      <w:r w:rsidRPr="000A7603">
        <w:rPr>
          <w:rFonts w:eastAsia="Kozuka Gothic Pro B" w:cs="Arial"/>
          <w:b/>
          <w:color w:val="000000"/>
        </w:rPr>
        <w:tab/>
        <w:t xml:space="preserve">Interested Parties </w:t>
      </w:r>
    </w:p>
    <w:p w:rsidR="00484A4B" w:rsidRPr="000A7603" w:rsidRDefault="00484A4B" w:rsidP="00484A4B">
      <w:pPr>
        <w:tabs>
          <w:tab w:val="left" w:pos="1080"/>
        </w:tabs>
        <w:autoSpaceDE w:val="0"/>
        <w:autoSpaceDN w:val="0"/>
        <w:adjustRightInd w:val="0"/>
        <w:rPr>
          <w:rFonts w:eastAsia="Kozuka Gothic Pro B" w:cs="Arial"/>
          <w:b/>
          <w:color w:val="000000"/>
        </w:rPr>
      </w:pPr>
    </w:p>
    <w:p w:rsidR="00E65E7C" w:rsidRDefault="00484A4B" w:rsidP="00B74A3B">
      <w:pPr>
        <w:tabs>
          <w:tab w:val="left" w:pos="1080"/>
        </w:tabs>
        <w:autoSpaceDE w:val="0"/>
        <w:autoSpaceDN w:val="0"/>
        <w:adjustRightInd w:val="0"/>
        <w:ind w:left="1080" w:hanging="1080"/>
        <w:rPr>
          <w:rFonts w:eastAsia="Kozuka Gothic Pro B" w:cs="Arial"/>
          <w:b/>
          <w:color w:val="000000"/>
        </w:rPr>
      </w:pPr>
      <w:r w:rsidRPr="000A7603">
        <w:rPr>
          <w:rFonts w:eastAsia="Kozuka Gothic Pro B" w:cs="Arial"/>
          <w:b/>
          <w:color w:val="000000"/>
        </w:rPr>
        <w:t xml:space="preserve">FROM: </w:t>
      </w:r>
      <w:r w:rsidRPr="000A7603">
        <w:rPr>
          <w:rFonts w:eastAsia="Kozuka Gothic Pro B" w:cs="Arial"/>
          <w:b/>
          <w:color w:val="000000"/>
        </w:rPr>
        <w:tab/>
      </w:r>
      <w:r w:rsidR="00E65E7C" w:rsidRPr="000A7603">
        <w:rPr>
          <w:rFonts w:eastAsia="Kozuka Gothic Pro B" w:cs="Arial"/>
          <w:b/>
          <w:color w:val="000000"/>
        </w:rPr>
        <w:t>The Fresno Council of Governments</w:t>
      </w:r>
      <w:r w:rsidR="00E65E7C">
        <w:rPr>
          <w:rFonts w:eastAsia="Kozuka Gothic Pro B" w:cs="Arial"/>
          <w:b/>
          <w:color w:val="000000"/>
        </w:rPr>
        <w:t xml:space="preserve"> </w:t>
      </w:r>
    </w:p>
    <w:p w:rsidR="009D5765" w:rsidRDefault="00E65E7C" w:rsidP="00B74A3B">
      <w:pPr>
        <w:tabs>
          <w:tab w:val="left" w:pos="1080"/>
        </w:tabs>
        <w:autoSpaceDE w:val="0"/>
        <w:autoSpaceDN w:val="0"/>
        <w:adjustRightInd w:val="0"/>
        <w:ind w:left="1080" w:hanging="1080"/>
        <w:rPr>
          <w:rFonts w:eastAsia="Kozuka Gothic Pro B" w:cs="Arial"/>
          <w:b/>
          <w:color w:val="000000"/>
        </w:rPr>
      </w:pPr>
      <w:r>
        <w:rPr>
          <w:rFonts w:eastAsia="Kozuka Gothic Pro B" w:cs="Arial"/>
          <w:b/>
          <w:color w:val="000000"/>
        </w:rPr>
        <w:tab/>
      </w:r>
      <w:r w:rsidR="00424BC8">
        <w:rPr>
          <w:rFonts w:eastAsia="Kozuka Gothic Pro B" w:cs="Arial"/>
          <w:b/>
          <w:color w:val="000000"/>
        </w:rPr>
        <w:t>Esperanza Vela</w:t>
      </w:r>
      <w:r w:rsidR="0088799C">
        <w:rPr>
          <w:rFonts w:eastAsia="Kozuka Gothic Pro B" w:cs="Arial"/>
          <w:b/>
          <w:color w:val="000000"/>
        </w:rPr>
        <w:t>z</w:t>
      </w:r>
      <w:r w:rsidR="00424BC8">
        <w:rPr>
          <w:rFonts w:eastAsia="Kozuka Gothic Pro B" w:cs="Arial"/>
          <w:b/>
          <w:color w:val="000000"/>
        </w:rPr>
        <w:t>co,</w:t>
      </w:r>
      <w:r w:rsidR="009D5765">
        <w:rPr>
          <w:rFonts w:eastAsia="Kozuka Gothic Pro B" w:cs="Arial"/>
          <w:b/>
          <w:color w:val="000000"/>
        </w:rPr>
        <w:t xml:space="preserve"> </w:t>
      </w:r>
      <w:r w:rsidR="009D5765">
        <w:rPr>
          <w:rFonts w:cs="Arial"/>
          <w:color w:val="000000"/>
          <w:sz w:val="22"/>
          <w:szCs w:val="22"/>
        </w:rPr>
        <w:t>Measure C Rideshare Technician</w:t>
      </w:r>
    </w:p>
    <w:p w:rsidR="00B74A3B" w:rsidRPr="000A7603" w:rsidRDefault="003F5E6E" w:rsidP="00B74A3B">
      <w:pPr>
        <w:tabs>
          <w:tab w:val="left" w:pos="1080"/>
        </w:tabs>
        <w:autoSpaceDE w:val="0"/>
        <w:autoSpaceDN w:val="0"/>
        <w:adjustRightInd w:val="0"/>
        <w:ind w:left="1080" w:hanging="1080"/>
        <w:rPr>
          <w:rFonts w:eastAsia="Kozuka Gothic Pro B" w:cs="Arial"/>
          <w:b/>
          <w:color w:val="000000"/>
        </w:rPr>
      </w:pPr>
      <w:r>
        <w:rPr>
          <w:rFonts w:eastAsia="Kozuka Gothic Pro B" w:cs="Arial"/>
          <w:b/>
          <w:color w:val="000000"/>
        </w:rPr>
        <w:tab/>
      </w:r>
      <w:r w:rsidR="009D5765">
        <w:rPr>
          <w:rFonts w:eastAsia="Kozuka Gothic Pro B" w:cs="Arial"/>
          <w:b/>
          <w:color w:val="000000"/>
        </w:rPr>
        <w:t xml:space="preserve">Donna Blocker, </w:t>
      </w:r>
      <w:r w:rsidR="009D5765">
        <w:rPr>
          <w:rFonts w:cs="Arial"/>
          <w:color w:val="000000"/>
          <w:sz w:val="22"/>
          <w:szCs w:val="22"/>
        </w:rPr>
        <w:t xml:space="preserve">Measure C </w:t>
      </w:r>
      <w:r w:rsidR="009D5765" w:rsidRPr="00040F48">
        <w:rPr>
          <w:rFonts w:cs="Arial"/>
          <w:color w:val="000000"/>
          <w:sz w:val="22"/>
          <w:szCs w:val="22"/>
        </w:rPr>
        <w:t>Administrative Outreach Assist</w:t>
      </w:r>
      <w:r w:rsidR="009D5765">
        <w:rPr>
          <w:rFonts w:cs="Arial"/>
          <w:color w:val="000000"/>
          <w:sz w:val="22"/>
          <w:szCs w:val="22"/>
        </w:rPr>
        <w:t>ant</w:t>
      </w:r>
    </w:p>
    <w:p w:rsidR="003F5E6E" w:rsidRDefault="003F5E6E" w:rsidP="00484A4B">
      <w:pPr>
        <w:tabs>
          <w:tab w:val="left" w:pos="1080"/>
        </w:tabs>
        <w:autoSpaceDE w:val="0"/>
        <w:autoSpaceDN w:val="0"/>
        <w:adjustRightInd w:val="0"/>
        <w:ind w:left="1440" w:hanging="1440"/>
        <w:rPr>
          <w:rFonts w:eastAsia="Kozuka Gothic Pro B" w:cs="Arial"/>
          <w:b/>
          <w:color w:val="000000"/>
        </w:rPr>
      </w:pPr>
    </w:p>
    <w:p w:rsidR="00484A4B" w:rsidRPr="000A7603" w:rsidRDefault="00484A4B" w:rsidP="00484A4B">
      <w:pPr>
        <w:tabs>
          <w:tab w:val="left" w:pos="1080"/>
        </w:tabs>
        <w:autoSpaceDE w:val="0"/>
        <w:autoSpaceDN w:val="0"/>
        <w:adjustRightInd w:val="0"/>
        <w:ind w:left="1440" w:hanging="1440"/>
        <w:rPr>
          <w:rFonts w:eastAsia="Kozuka Gothic Pro B" w:cs="Arial"/>
          <w:b/>
          <w:color w:val="000000"/>
        </w:rPr>
      </w:pPr>
      <w:r w:rsidRPr="000A7603">
        <w:rPr>
          <w:rFonts w:eastAsia="Kozuka Gothic Pro B" w:cs="Arial"/>
          <w:b/>
          <w:color w:val="000000"/>
        </w:rPr>
        <w:t xml:space="preserve">SUBJECT: </w:t>
      </w:r>
      <w:r w:rsidRPr="000A7603">
        <w:rPr>
          <w:rFonts w:eastAsia="Kozuka Gothic Pro B" w:cs="Arial"/>
          <w:b/>
          <w:color w:val="000000"/>
        </w:rPr>
        <w:tab/>
        <w:t>Countywide Community</w:t>
      </w:r>
      <w:r w:rsidR="00E116DC">
        <w:rPr>
          <w:rFonts w:eastAsia="Kozuka Gothic Pro B" w:cs="Arial"/>
          <w:b/>
          <w:color w:val="000000"/>
        </w:rPr>
        <w:t xml:space="preserve"> </w:t>
      </w:r>
      <w:r w:rsidRPr="000A7603">
        <w:rPr>
          <w:rFonts w:eastAsia="Kozuka Gothic Pro B" w:cs="Arial"/>
          <w:b/>
          <w:color w:val="000000"/>
        </w:rPr>
        <w:t>-</w:t>
      </w:r>
      <w:r w:rsidR="00E116DC">
        <w:rPr>
          <w:rFonts w:eastAsia="Kozuka Gothic Pro B" w:cs="Arial"/>
          <w:b/>
          <w:color w:val="000000"/>
        </w:rPr>
        <w:t xml:space="preserve"> </w:t>
      </w:r>
      <w:r w:rsidRPr="000A7603">
        <w:rPr>
          <w:rFonts w:eastAsia="Kozuka Gothic Pro B" w:cs="Arial"/>
          <w:b/>
          <w:color w:val="000000"/>
        </w:rPr>
        <w:t xml:space="preserve">Based Outreach for </w:t>
      </w:r>
    </w:p>
    <w:p w:rsidR="00484A4B" w:rsidRPr="000A7603" w:rsidRDefault="00702C7C" w:rsidP="00484A4B">
      <w:pPr>
        <w:tabs>
          <w:tab w:val="left" w:pos="1080"/>
        </w:tabs>
        <w:autoSpaceDE w:val="0"/>
        <w:autoSpaceDN w:val="0"/>
        <w:adjustRightInd w:val="0"/>
        <w:ind w:left="1440" w:hanging="1440"/>
        <w:rPr>
          <w:rFonts w:eastAsia="Kozuka Gothic Pro B" w:cs="Arial"/>
          <w:b/>
          <w:color w:val="000000"/>
        </w:rPr>
      </w:pPr>
      <w:r>
        <w:rPr>
          <w:rFonts w:eastAsia="Kozuka Gothic Pro B" w:cs="Arial"/>
          <w:b/>
          <w:color w:val="000000"/>
        </w:rPr>
        <w:tab/>
      </w:r>
      <w:r>
        <w:rPr>
          <w:rFonts w:eastAsia="Kozuka Gothic Pro B" w:cs="Arial"/>
          <w:b/>
          <w:color w:val="000000"/>
        </w:rPr>
        <w:tab/>
        <w:t>The Measure C</w:t>
      </w:r>
      <w:r w:rsidR="00484A4B" w:rsidRPr="000A7603">
        <w:rPr>
          <w:rFonts w:eastAsia="Kozuka Gothic Pro B" w:cs="Arial"/>
          <w:b/>
          <w:color w:val="000000"/>
        </w:rPr>
        <w:t xml:space="preserve"> </w:t>
      </w:r>
      <w:r w:rsidR="008D7A7B">
        <w:rPr>
          <w:rFonts w:eastAsia="Kozuka Gothic Pro B" w:cs="Arial"/>
          <w:b/>
          <w:color w:val="000000"/>
        </w:rPr>
        <w:t>Agricultural</w:t>
      </w:r>
      <w:r w:rsidR="00484A4B" w:rsidRPr="000A7603">
        <w:rPr>
          <w:rFonts w:eastAsia="Kozuka Gothic Pro B" w:cs="Arial"/>
          <w:b/>
          <w:color w:val="000000"/>
        </w:rPr>
        <w:t xml:space="preserve"> Vanpool Program </w:t>
      </w:r>
    </w:p>
    <w:p w:rsidR="00484A4B" w:rsidRDefault="00484A4B" w:rsidP="000A7603">
      <w:pPr>
        <w:pBdr>
          <w:bottom w:val="single" w:sz="4" w:space="0" w:color="000000"/>
        </w:pBdr>
        <w:autoSpaceDE w:val="0"/>
        <w:autoSpaceDN w:val="0"/>
        <w:adjustRightInd w:val="0"/>
        <w:rPr>
          <w:rFonts w:ascii="Tahoma" w:eastAsia="Kozuka Gothic Pro B" w:hAnsi="Tahoma" w:cs="Tahoma"/>
          <w:color w:val="000000"/>
        </w:rPr>
      </w:pPr>
    </w:p>
    <w:p w:rsidR="000A7603" w:rsidRPr="000A7603" w:rsidRDefault="000A7603" w:rsidP="000A7603">
      <w:pPr>
        <w:pBdr>
          <w:bottom w:val="single" w:sz="4" w:space="0" w:color="000000"/>
        </w:pBdr>
        <w:autoSpaceDE w:val="0"/>
        <w:autoSpaceDN w:val="0"/>
        <w:adjustRightInd w:val="0"/>
        <w:rPr>
          <w:rFonts w:ascii="Tahoma" w:eastAsia="Kozuka Gothic Pro B" w:hAnsi="Tahoma" w:cs="Tahoma"/>
          <w:strike/>
          <w:color w:val="000000"/>
        </w:rPr>
      </w:pPr>
    </w:p>
    <w:p w:rsidR="00C415B0" w:rsidRPr="000A7603" w:rsidRDefault="00C415B0" w:rsidP="00CB1849">
      <w:pPr>
        <w:jc w:val="center"/>
        <w:rPr>
          <w:rFonts w:ascii="Adobe Fan Heiti Std B" w:eastAsia="Adobe Fan Heiti Std B" w:hAnsi="Adobe Fan Heiti Std B"/>
          <w:b/>
          <w:strike/>
          <w:sz w:val="28"/>
        </w:rPr>
      </w:pPr>
    </w:p>
    <w:p w:rsidR="000A7603" w:rsidRDefault="000A7603" w:rsidP="000A7603">
      <w:pPr>
        <w:rPr>
          <w:rFonts w:ascii="Arial Narrow" w:eastAsia="Adobe Fan Heiti Std B" w:hAnsi="Arial Narrow" w:cs="Aharoni"/>
          <w:b/>
          <w:sz w:val="36"/>
          <w:szCs w:val="36"/>
        </w:rPr>
      </w:pPr>
    </w:p>
    <w:p w:rsidR="00484A4B" w:rsidRPr="00C415B0" w:rsidRDefault="003F244D" w:rsidP="00484A4B">
      <w:pPr>
        <w:jc w:val="center"/>
        <w:rPr>
          <w:rFonts w:ascii="Arial Narrow" w:eastAsia="Adobe Fan Heiti Std B" w:hAnsi="Arial Narrow" w:cs="Aharoni"/>
          <w:b/>
          <w:sz w:val="36"/>
          <w:szCs w:val="36"/>
        </w:rPr>
      </w:pPr>
      <w:r w:rsidRPr="00C415B0">
        <w:rPr>
          <w:rFonts w:ascii="Arial Narrow" w:eastAsia="Adobe Fan Heiti Std B" w:hAnsi="Arial Narrow" w:cs="Aharoni"/>
          <w:b/>
          <w:sz w:val="36"/>
          <w:szCs w:val="36"/>
        </w:rPr>
        <w:t>Released</w:t>
      </w:r>
      <w:r w:rsidR="00413C89">
        <w:rPr>
          <w:rFonts w:ascii="Arial Narrow" w:eastAsia="Adobe Fan Heiti Std B" w:hAnsi="Arial Narrow" w:cs="Aharoni"/>
          <w:b/>
          <w:sz w:val="36"/>
          <w:szCs w:val="36"/>
        </w:rPr>
        <w:t xml:space="preserve"> 1</w:t>
      </w:r>
      <w:r w:rsidR="00573A15">
        <w:rPr>
          <w:rFonts w:ascii="Arial Narrow" w:eastAsia="Adobe Fan Heiti Std B" w:hAnsi="Arial Narrow" w:cs="Aharoni"/>
          <w:b/>
          <w:sz w:val="36"/>
          <w:szCs w:val="36"/>
        </w:rPr>
        <w:t>2</w:t>
      </w:r>
      <w:r w:rsidRPr="00C415B0">
        <w:rPr>
          <w:rFonts w:ascii="Arial Narrow" w:eastAsia="Adobe Fan Heiti Std B" w:hAnsi="Arial Narrow" w:cs="Aharoni"/>
          <w:b/>
          <w:sz w:val="36"/>
          <w:szCs w:val="36"/>
        </w:rPr>
        <w:t>,</w:t>
      </w:r>
      <w:r w:rsidR="00424BC8">
        <w:rPr>
          <w:rFonts w:ascii="Arial Narrow" w:eastAsia="Adobe Fan Heiti Std B" w:hAnsi="Arial Narrow" w:cs="Aharoni"/>
          <w:b/>
          <w:sz w:val="36"/>
          <w:szCs w:val="36"/>
        </w:rPr>
        <w:t xml:space="preserve"> </w:t>
      </w:r>
      <w:r w:rsidR="00E116DC">
        <w:rPr>
          <w:rFonts w:ascii="Arial Narrow" w:eastAsia="Adobe Fan Heiti Std B" w:hAnsi="Arial Narrow" w:cs="Aharoni"/>
          <w:b/>
          <w:sz w:val="36"/>
          <w:szCs w:val="36"/>
        </w:rPr>
        <w:t>January 2018</w:t>
      </w:r>
    </w:p>
    <w:p w:rsidR="00484A4B" w:rsidRPr="00C415B0" w:rsidRDefault="00484A4B" w:rsidP="00484A4B">
      <w:pPr>
        <w:jc w:val="center"/>
        <w:rPr>
          <w:rFonts w:ascii="Arial Narrow" w:eastAsia="Adobe Fan Heiti Std B" w:hAnsi="Arial Narrow" w:cs="Aharoni"/>
          <w:b/>
          <w:i/>
          <w:sz w:val="28"/>
          <w:szCs w:val="28"/>
        </w:rPr>
      </w:pPr>
    </w:p>
    <w:p w:rsidR="00484A4B" w:rsidRDefault="00484A4B" w:rsidP="00484A4B">
      <w:pPr>
        <w:contextualSpacing/>
        <w:jc w:val="center"/>
        <w:rPr>
          <w:rFonts w:ascii="Arial Narrow" w:eastAsia="Adobe Fan Heiti Std B" w:hAnsi="Arial Narrow" w:cs="Aharoni"/>
          <w:b/>
          <w:i/>
        </w:rPr>
      </w:pPr>
      <w:r w:rsidRPr="00C415B0">
        <w:rPr>
          <w:rFonts w:ascii="Arial Narrow" w:eastAsia="Adobe Fan Heiti Std B" w:hAnsi="Arial Narrow" w:cs="Aharoni"/>
          <w:b/>
          <w:i/>
        </w:rPr>
        <w:t>Proposals requested by:</w:t>
      </w:r>
    </w:p>
    <w:p w:rsidR="00484A4B" w:rsidRPr="00C415B0" w:rsidRDefault="00484A4B" w:rsidP="00484A4B">
      <w:pPr>
        <w:contextualSpacing/>
        <w:jc w:val="center"/>
        <w:rPr>
          <w:rFonts w:ascii="Arial Narrow" w:eastAsia="Adobe Fan Heiti Std B" w:hAnsi="Arial Narrow" w:cs="Aharoni"/>
          <w:b/>
          <w:i/>
        </w:rPr>
      </w:pPr>
    </w:p>
    <w:p w:rsidR="00484A4B" w:rsidRPr="00C415B0" w:rsidRDefault="00484A4B" w:rsidP="00484A4B">
      <w:pPr>
        <w:contextualSpacing/>
        <w:jc w:val="center"/>
        <w:rPr>
          <w:rFonts w:ascii="Arial Narrow" w:eastAsia="Adobe Fan Heiti Std B" w:hAnsi="Arial Narrow" w:cs="Aharoni"/>
          <w:b/>
        </w:rPr>
      </w:pPr>
      <w:r w:rsidRPr="00C415B0">
        <w:rPr>
          <w:rFonts w:ascii="Arial Narrow" w:eastAsia="Adobe Fan Heiti Std B" w:hAnsi="Arial Narrow" w:cs="Aharoni"/>
          <w:b/>
        </w:rPr>
        <w:t>Fresno Council of Governments</w:t>
      </w:r>
    </w:p>
    <w:p w:rsidR="00484A4B" w:rsidRPr="00C415B0" w:rsidRDefault="00484A4B" w:rsidP="00484A4B">
      <w:pPr>
        <w:contextualSpacing/>
        <w:jc w:val="center"/>
        <w:rPr>
          <w:rFonts w:ascii="Arial Narrow" w:eastAsia="Adobe Fan Heiti Std B" w:hAnsi="Arial Narrow" w:cs="Aharoni"/>
          <w:b/>
        </w:rPr>
      </w:pPr>
      <w:r w:rsidRPr="00C415B0">
        <w:rPr>
          <w:rFonts w:ascii="Arial Narrow" w:eastAsia="Adobe Fan Heiti Std B" w:hAnsi="Arial Narrow" w:cs="Aharoni"/>
          <w:b/>
        </w:rPr>
        <w:t>2035 Tulare Street, Suite 201</w:t>
      </w:r>
    </w:p>
    <w:p w:rsidR="00484A4B" w:rsidRPr="00C415B0" w:rsidRDefault="00484A4B" w:rsidP="00484A4B">
      <w:pPr>
        <w:contextualSpacing/>
        <w:jc w:val="center"/>
        <w:rPr>
          <w:rFonts w:ascii="Arial Narrow" w:eastAsia="Adobe Fan Heiti Std B" w:hAnsi="Arial Narrow" w:cs="Aharoni"/>
          <w:b/>
        </w:rPr>
      </w:pPr>
      <w:r w:rsidRPr="00C415B0">
        <w:rPr>
          <w:rFonts w:ascii="Arial Narrow" w:eastAsia="Adobe Fan Heiti Std B" w:hAnsi="Arial Narrow" w:cs="Aharoni"/>
          <w:b/>
        </w:rPr>
        <w:t>Fresno CA 93721</w:t>
      </w:r>
    </w:p>
    <w:p w:rsidR="00484A4B" w:rsidRPr="00C415B0" w:rsidRDefault="00484A4B" w:rsidP="00484A4B">
      <w:pPr>
        <w:contextualSpacing/>
        <w:jc w:val="center"/>
        <w:rPr>
          <w:rFonts w:ascii="Arial Narrow" w:eastAsia="Adobe Fan Heiti Std B" w:hAnsi="Arial Narrow" w:cs="Aharoni"/>
          <w:b/>
        </w:rPr>
      </w:pPr>
      <w:r w:rsidRPr="00C415B0">
        <w:rPr>
          <w:rFonts w:ascii="Arial Narrow" w:eastAsia="Adobe Fan Heiti Std B" w:hAnsi="Arial Narrow" w:cs="Aharoni"/>
          <w:b/>
        </w:rPr>
        <w:t>(559) 233-4148</w:t>
      </w:r>
    </w:p>
    <w:p w:rsidR="00484A4B" w:rsidRPr="00C415B0" w:rsidRDefault="00484A4B" w:rsidP="00484A4B">
      <w:pPr>
        <w:contextualSpacing/>
        <w:jc w:val="center"/>
        <w:rPr>
          <w:rFonts w:ascii="Arial Narrow" w:eastAsia="Adobe Fan Heiti Std B" w:hAnsi="Arial Narrow" w:cs="Aharoni"/>
          <w:b/>
          <w:i/>
          <w:sz w:val="22"/>
          <w:szCs w:val="22"/>
        </w:rPr>
      </w:pPr>
    </w:p>
    <w:p w:rsidR="00484A4B" w:rsidRPr="00C415B0" w:rsidRDefault="00484A4B" w:rsidP="00484A4B">
      <w:pPr>
        <w:contextualSpacing/>
        <w:jc w:val="center"/>
        <w:rPr>
          <w:rFonts w:ascii="Arial Narrow" w:eastAsia="Adobe Fan Heiti Std B" w:hAnsi="Arial Narrow" w:cs="Aharoni"/>
          <w:b/>
          <w:i/>
          <w:sz w:val="22"/>
          <w:szCs w:val="22"/>
        </w:rPr>
      </w:pPr>
    </w:p>
    <w:p w:rsidR="00484A4B" w:rsidRPr="00C415B0" w:rsidRDefault="00484A4B" w:rsidP="00484A4B">
      <w:pPr>
        <w:contextualSpacing/>
        <w:jc w:val="center"/>
        <w:rPr>
          <w:rFonts w:ascii="Arial Narrow" w:eastAsia="Adobe Fan Heiti Std B" w:hAnsi="Arial Narrow" w:cs="Aharoni"/>
          <w:b/>
          <w:i/>
          <w:sz w:val="22"/>
          <w:szCs w:val="22"/>
        </w:rPr>
      </w:pPr>
      <w:r w:rsidRPr="00C415B0">
        <w:rPr>
          <w:rFonts w:ascii="Arial Narrow" w:eastAsia="Adobe Fan Heiti Std B" w:hAnsi="Arial Narrow" w:cs="Aharoni"/>
          <w:b/>
          <w:i/>
          <w:sz w:val="22"/>
          <w:szCs w:val="22"/>
        </w:rPr>
        <w:t>On behalf of:</w:t>
      </w:r>
    </w:p>
    <w:p w:rsidR="00C415B0" w:rsidRDefault="00C415B0" w:rsidP="00484A4B">
      <w:pPr>
        <w:rPr>
          <w:rFonts w:ascii="Adobe Fan Heiti Std B" w:eastAsia="Adobe Fan Heiti Std B" w:hAnsi="Adobe Fan Heiti Std B"/>
          <w:b/>
          <w:sz w:val="28"/>
        </w:rPr>
      </w:pPr>
    </w:p>
    <w:p w:rsidR="00CB1849" w:rsidRPr="004804F3" w:rsidRDefault="00CB1849" w:rsidP="00CB1849">
      <w:pPr>
        <w:jc w:val="center"/>
        <w:rPr>
          <w:rFonts w:ascii="Adobe Fan Heiti Std B" w:eastAsia="Adobe Fan Heiti Std B" w:hAnsi="Adobe Fan Heiti Std B"/>
          <w:b/>
          <w:sz w:val="28"/>
        </w:rPr>
        <w:sectPr w:rsidR="00CB1849" w:rsidRPr="004804F3" w:rsidSect="00A957EE">
          <w:footerReference w:type="even" r:id="rId9"/>
          <w:footerReference w:type="default" r:id="rId10"/>
          <w:pgSz w:w="12240" w:h="15840" w:code="1"/>
          <w:pgMar w:top="1440" w:right="1800" w:bottom="1440" w:left="1800" w:header="720" w:footer="720" w:gutter="0"/>
          <w:cols w:space="60"/>
          <w:noEndnote/>
        </w:sectPr>
      </w:pPr>
      <w:r>
        <w:rPr>
          <w:noProof/>
        </w:rPr>
        <w:drawing>
          <wp:inline distT="0" distB="0" distL="0" distR="0">
            <wp:extent cx="1533525" cy="914400"/>
            <wp:effectExtent l="0" t="0" r="9525" b="0"/>
            <wp:docPr id="2" name="Picture 2" descr="Maesure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ure 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r>
        <w:rPr>
          <w:rFonts w:ascii="Adobe Fan Heiti Std B" w:eastAsia="Adobe Fan Heiti Std B" w:hAnsi="Adobe Fan Heiti Std B"/>
          <w:b/>
          <w:sz w:val="28"/>
        </w:rPr>
        <w:t xml:space="preserve">        </w:t>
      </w:r>
      <w:r>
        <w:rPr>
          <w:rFonts w:ascii="Adobe Fan Heiti Std B" w:eastAsia="Adobe Fan Heiti Std B" w:hAnsi="Adobe Fan Heiti Std B"/>
          <w:b/>
          <w:noProof/>
          <w:sz w:val="28"/>
        </w:rPr>
        <w:drawing>
          <wp:inline distT="0" distB="0" distL="0" distR="0" wp14:anchorId="122B7D5C" wp14:editId="2974DCFC">
            <wp:extent cx="1828800" cy="590550"/>
            <wp:effectExtent l="0" t="0" r="0" b="0"/>
            <wp:docPr id="1" name="Picture 1" descr="cog_signatur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_signature_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B801CA" w:rsidRPr="002C1EF4" w:rsidRDefault="00B801CA" w:rsidP="00CB1849">
      <w:pPr>
        <w:autoSpaceDE w:val="0"/>
        <w:autoSpaceDN w:val="0"/>
        <w:adjustRightInd w:val="0"/>
        <w:rPr>
          <w:rFonts w:eastAsia="Kozuka Gothic Pro B" w:cs="Arial"/>
          <w:b/>
          <w:color w:val="000000"/>
          <w:sz w:val="22"/>
          <w:szCs w:val="22"/>
          <w:u w:val="single"/>
        </w:rPr>
      </w:pPr>
      <w:r w:rsidRPr="002C1EF4">
        <w:rPr>
          <w:rFonts w:eastAsia="Kozuka Gothic Pro B" w:cs="Arial"/>
          <w:b/>
          <w:color w:val="000000"/>
          <w:sz w:val="22"/>
          <w:szCs w:val="22"/>
        </w:rPr>
        <w:lastRenderedPageBreak/>
        <w:t>I.</w:t>
      </w:r>
      <w:r w:rsidRPr="002C1EF4">
        <w:rPr>
          <w:rFonts w:eastAsia="Kozuka Gothic Pro B" w:cs="Arial"/>
          <w:b/>
          <w:color w:val="000000"/>
          <w:sz w:val="22"/>
          <w:szCs w:val="22"/>
        </w:rPr>
        <w:tab/>
      </w:r>
      <w:r w:rsidRPr="002C1EF4">
        <w:rPr>
          <w:rFonts w:eastAsia="Kozuka Gothic Pro B" w:cs="Arial"/>
          <w:b/>
          <w:color w:val="000000"/>
          <w:sz w:val="22"/>
          <w:szCs w:val="22"/>
          <w:u w:val="single"/>
        </w:rPr>
        <w:t>Introduction</w:t>
      </w:r>
    </w:p>
    <w:p w:rsidR="00B801CA" w:rsidRPr="00E43486" w:rsidRDefault="00B801CA" w:rsidP="00CB1849">
      <w:pPr>
        <w:autoSpaceDE w:val="0"/>
        <w:autoSpaceDN w:val="0"/>
        <w:adjustRightInd w:val="0"/>
        <w:rPr>
          <w:rFonts w:eastAsia="Kozuka Gothic Pro B" w:cs="Arial"/>
          <w:b/>
          <w:color w:val="000000"/>
        </w:rPr>
      </w:pPr>
    </w:p>
    <w:p w:rsidR="00CB1849" w:rsidRPr="00E43486" w:rsidRDefault="00F41C33" w:rsidP="00CB1849">
      <w:pPr>
        <w:autoSpaceDE w:val="0"/>
        <w:autoSpaceDN w:val="0"/>
        <w:adjustRightInd w:val="0"/>
        <w:rPr>
          <w:rFonts w:eastAsia="Kozuka Gothic Pro B" w:cs="Arial"/>
          <w:b/>
          <w:color w:val="000000"/>
          <w:sz w:val="22"/>
          <w:szCs w:val="22"/>
        </w:rPr>
      </w:pPr>
      <w:r>
        <w:rPr>
          <w:rFonts w:eastAsia="Kozuka Gothic Pro B" w:cs="Arial"/>
          <w:b/>
          <w:color w:val="000000"/>
          <w:sz w:val="22"/>
          <w:szCs w:val="22"/>
        </w:rPr>
        <w:t xml:space="preserve">A. </w:t>
      </w:r>
      <w:r>
        <w:rPr>
          <w:rFonts w:eastAsia="Kozuka Gothic Pro B" w:cs="Arial"/>
          <w:b/>
          <w:color w:val="000000"/>
          <w:sz w:val="22"/>
          <w:szCs w:val="22"/>
        </w:rPr>
        <w:tab/>
      </w:r>
      <w:r w:rsidR="008B03FE" w:rsidRPr="00E43486">
        <w:rPr>
          <w:rFonts w:eastAsia="Kozuka Gothic Pro B" w:cs="Arial"/>
          <w:b/>
          <w:color w:val="000000"/>
          <w:sz w:val="22"/>
          <w:szCs w:val="22"/>
        </w:rPr>
        <w:t xml:space="preserve">What is Measure </w:t>
      </w:r>
      <w:r w:rsidR="00595ADC" w:rsidRPr="00E43486">
        <w:rPr>
          <w:rFonts w:eastAsia="Kozuka Gothic Pro B" w:cs="Arial"/>
          <w:b/>
          <w:color w:val="000000"/>
          <w:sz w:val="22"/>
          <w:szCs w:val="22"/>
        </w:rPr>
        <w:t xml:space="preserve">C? </w:t>
      </w:r>
    </w:p>
    <w:p w:rsidR="00CB1849" w:rsidRPr="00AC5FC0" w:rsidRDefault="00CB1849" w:rsidP="00CB1849">
      <w:pPr>
        <w:autoSpaceDE w:val="0"/>
        <w:autoSpaceDN w:val="0"/>
        <w:adjustRightInd w:val="0"/>
        <w:rPr>
          <w:rFonts w:eastAsia="Kozuka Gothic Pro B" w:cs="Arial"/>
          <w:color w:val="000000"/>
          <w:sz w:val="16"/>
          <w:szCs w:val="16"/>
        </w:rPr>
      </w:pPr>
    </w:p>
    <w:p w:rsidR="00E65E7C" w:rsidRDefault="008B03FE" w:rsidP="009551BB">
      <w:pPr>
        <w:jc w:val="both"/>
        <w:outlineLvl w:val="1"/>
        <w:rPr>
          <w:rFonts w:cs="Arial"/>
          <w:color w:val="232323"/>
          <w:sz w:val="22"/>
          <w:szCs w:val="22"/>
        </w:rPr>
      </w:pPr>
      <w:r w:rsidRPr="00B801CA">
        <w:rPr>
          <w:rFonts w:eastAsia="Kozuka Gothic Pro B" w:cs="Arial"/>
          <w:color w:val="000000"/>
          <w:sz w:val="22"/>
          <w:szCs w:val="22"/>
        </w:rPr>
        <w:t>Measure C</w:t>
      </w:r>
      <w:r w:rsidR="00EB6343" w:rsidRPr="00B801CA">
        <w:rPr>
          <w:rFonts w:eastAsia="Kozuka Gothic Pro B" w:cs="Arial"/>
          <w:color w:val="000000"/>
          <w:sz w:val="22"/>
          <w:szCs w:val="22"/>
        </w:rPr>
        <w:t xml:space="preserve"> is a half-cent sales tax </w:t>
      </w:r>
      <w:r w:rsidR="00EB6343" w:rsidRPr="00B801CA">
        <w:rPr>
          <w:rFonts w:cs="Arial"/>
          <w:sz w:val="22"/>
          <w:szCs w:val="22"/>
        </w:rPr>
        <w:t xml:space="preserve">passed by </w:t>
      </w:r>
      <w:r w:rsidR="00F545BF">
        <w:rPr>
          <w:rFonts w:eastAsia="Kozuka Gothic Pro B" w:cs="Arial"/>
          <w:color w:val="000000"/>
          <w:sz w:val="22"/>
          <w:szCs w:val="22"/>
        </w:rPr>
        <w:t xml:space="preserve">Fresno County </w:t>
      </w:r>
      <w:r w:rsidR="00EB6343" w:rsidRPr="00B801CA">
        <w:rPr>
          <w:rFonts w:eastAsia="Kozuka Gothic Pro B" w:cs="Arial"/>
          <w:color w:val="000000"/>
          <w:sz w:val="22"/>
          <w:szCs w:val="22"/>
        </w:rPr>
        <w:t xml:space="preserve">voters </w:t>
      </w:r>
      <w:r w:rsidR="00EB6343" w:rsidRPr="00B801CA">
        <w:rPr>
          <w:rFonts w:cs="Arial"/>
          <w:sz w:val="22"/>
          <w:szCs w:val="22"/>
        </w:rPr>
        <w:t xml:space="preserve">in November 2006 </w:t>
      </w:r>
      <w:r w:rsidR="008C5848">
        <w:rPr>
          <w:rFonts w:cs="Arial"/>
          <w:sz w:val="22"/>
          <w:szCs w:val="22"/>
        </w:rPr>
        <w:t xml:space="preserve">to </w:t>
      </w:r>
      <w:r w:rsidR="00EB6343" w:rsidRPr="00B801CA">
        <w:rPr>
          <w:rFonts w:cs="Arial"/>
          <w:sz w:val="22"/>
          <w:szCs w:val="22"/>
        </w:rPr>
        <w:t xml:space="preserve">provide </w:t>
      </w:r>
      <w:r w:rsidR="00652A56" w:rsidRPr="00F41C33">
        <w:rPr>
          <w:rFonts w:cs="Arial"/>
          <w:sz w:val="22"/>
          <w:szCs w:val="22"/>
        </w:rPr>
        <w:t xml:space="preserve">transportation </w:t>
      </w:r>
      <w:r w:rsidR="00EB6343" w:rsidRPr="00F41C33">
        <w:rPr>
          <w:rFonts w:cs="Arial"/>
          <w:sz w:val="22"/>
          <w:szCs w:val="22"/>
        </w:rPr>
        <w:t xml:space="preserve">improvement </w:t>
      </w:r>
      <w:r w:rsidR="00652A56" w:rsidRPr="00F41C33">
        <w:rPr>
          <w:rFonts w:cs="Arial"/>
          <w:sz w:val="22"/>
          <w:szCs w:val="22"/>
        </w:rPr>
        <w:t xml:space="preserve">funding </w:t>
      </w:r>
      <w:r w:rsidR="008C5848">
        <w:rPr>
          <w:rFonts w:cs="Arial"/>
          <w:sz w:val="22"/>
          <w:szCs w:val="22"/>
        </w:rPr>
        <w:t xml:space="preserve">for a variety of program types. It is </w:t>
      </w:r>
      <w:r w:rsidR="00652A56" w:rsidRPr="00A14ADE">
        <w:rPr>
          <w:rFonts w:cs="Arial"/>
          <w:sz w:val="22"/>
          <w:szCs w:val="22"/>
        </w:rPr>
        <w:t xml:space="preserve">managed </w:t>
      </w:r>
      <w:r w:rsidR="00EB6343" w:rsidRPr="00A14ADE">
        <w:rPr>
          <w:rFonts w:cs="Arial"/>
          <w:sz w:val="22"/>
          <w:szCs w:val="22"/>
        </w:rPr>
        <w:t xml:space="preserve">by </w:t>
      </w:r>
      <w:r w:rsidR="00EB6343" w:rsidRPr="00C735A8">
        <w:rPr>
          <w:rFonts w:cs="Arial"/>
          <w:color w:val="232323"/>
          <w:sz w:val="22"/>
          <w:szCs w:val="22"/>
        </w:rPr>
        <w:t>The Fresno County Transportation Authority</w:t>
      </w:r>
      <w:r w:rsidR="008C5848">
        <w:rPr>
          <w:rFonts w:cs="Arial"/>
          <w:color w:val="232323"/>
          <w:sz w:val="22"/>
          <w:szCs w:val="22"/>
        </w:rPr>
        <w:t xml:space="preserve"> </w:t>
      </w:r>
      <w:r w:rsidR="0068069B" w:rsidRPr="00C735A8">
        <w:rPr>
          <w:rFonts w:cs="Arial"/>
          <w:color w:val="232323"/>
          <w:sz w:val="22"/>
          <w:szCs w:val="22"/>
        </w:rPr>
        <w:t>(FCTA)</w:t>
      </w:r>
      <w:r w:rsidR="008C5848">
        <w:rPr>
          <w:rFonts w:cs="Arial"/>
          <w:color w:val="232323"/>
          <w:sz w:val="22"/>
          <w:szCs w:val="22"/>
        </w:rPr>
        <w:t xml:space="preserve"> while the Fresno Council of Governments (Fresno COG) does the planning and program implementation.</w:t>
      </w:r>
    </w:p>
    <w:p w:rsidR="002518CD" w:rsidRPr="00AC5FC0" w:rsidRDefault="002518CD" w:rsidP="009551BB">
      <w:pPr>
        <w:jc w:val="both"/>
        <w:outlineLvl w:val="1"/>
        <w:rPr>
          <w:rFonts w:cs="Arial"/>
          <w:b/>
          <w:sz w:val="16"/>
          <w:szCs w:val="16"/>
          <w:u w:val="single"/>
        </w:rPr>
      </w:pPr>
    </w:p>
    <w:p w:rsidR="00C43883" w:rsidRPr="00E43486" w:rsidRDefault="00F41C33" w:rsidP="009551BB">
      <w:pPr>
        <w:outlineLvl w:val="1"/>
        <w:rPr>
          <w:rFonts w:cs="Arial"/>
          <w:b/>
          <w:sz w:val="22"/>
          <w:szCs w:val="22"/>
        </w:rPr>
      </w:pPr>
      <w:r>
        <w:rPr>
          <w:rFonts w:cs="Arial"/>
          <w:b/>
          <w:sz w:val="22"/>
          <w:szCs w:val="22"/>
        </w:rPr>
        <w:t>B.</w:t>
      </w:r>
      <w:r>
        <w:rPr>
          <w:rFonts w:cs="Arial"/>
          <w:b/>
          <w:sz w:val="22"/>
          <w:szCs w:val="22"/>
        </w:rPr>
        <w:tab/>
      </w:r>
      <w:r w:rsidR="008B03FE" w:rsidRPr="00E43486">
        <w:rPr>
          <w:rFonts w:cs="Arial"/>
          <w:b/>
          <w:sz w:val="22"/>
          <w:szCs w:val="22"/>
        </w:rPr>
        <w:t xml:space="preserve">Measure C </w:t>
      </w:r>
      <w:r w:rsidR="00B31DDE" w:rsidRPr="00E43486">
        <w:rPr>
          <w:rFonts w:cs="Arial"/>
          <w:b/>
          <w:sz w:val="22"/>
          <w:szCs w:val="22"/>
        </w:rPr>
        <w:t>Ag</w:t>
      </w:r>
      <w:r w:rsidR="00B31DDE">
        <w:rPr>
          <w:rFonts w:cs="Arial"/>
          <w:b/>
          <w:sz w:val="22"/>
          <w:szCs w:val="22"/>
        </w:rPr>
        <w:t>Worker</w:t>
      </w:r>
      <w:r w:rsidR="00B31DDE" w:rsidRPr="00E43486">
        <w:rPr>
          <w:rFonts w:cs="Arial"/>
          <w:b/>
          <w:sz w:val="22"/>
          <w:szCs w:val="22"/>
        </w:rPr>
        <w:t xml:space="preserve"> </w:t>
      </w:r>
      <w:r w:rsidR="00C43883" w:rsidRPr="00E43486">
        <w:rPr>
          <w:rFonts w:cs="Arial"/>
          <w:b/>
          <w:sz w:val="22"/>
          <w:szCs w:val="22"/>
        </w:rPr>
        <w:t>Vanpool Program</w:t>
      </w:r>
      <w:r w:rsidR="008B03FE" w:rsidRPr="00E43486">
        <w:rPr>
          <w:rFonts w:cs="Arial"/>
          <w:b/>
          <w:sz w:val="22"/>
          <w:szCs w:val="22"/>
        </w:rPr>
        <w:t xml:space="preserve"> (</w:t>
      </w:r>
      <w:r w:rsidR="008D7A7B" w:rsidRPr="00E43486">
        <w:rPr>
          <w:rFonts w:cs="Arial"/>
          <w:b/>
          <w:sz w:val="22"/>
          <w:szCs w:val="22"/>
        </w:rPr>
        <w:t>AVP</w:t>
      </w:r>
      <w:r w:rsidR="008B03FE" w:rsidRPr="00E43486">
        <w:rPr>
          <w:rFonts w:cs="Arial"/>
          <w:b/>
          <w:sz w:val="22"/>
          <w:szCs w:val="22"/>
        </w:rPr>
        <w:t>)</w:t>
      </w:r>
    </w:p>
    <w:p w:rsidR="009551BB" w:rsidRPr="00AC5FC0" w:rsidRDefault="009551BB" w:rsidP="009551BB">
      <w:pPr>
        <w:outlineLvl w:val="1"/>
        <w:rPr>
          <w:rFonts w:cs="Arial"/>
          <w:b/>
          <w:sz w:val="16"/>
          <w:szCs w:val="16"/>
          <w:u w:val="single"/>
        </w:rPr>
      </w:pPr>
    </w:p>
    <w:p w:rsidR="008F1CC5" w:rsidRPr="00C735A8" w:rsidRDefault="00CB5ECB" w:rsidP="009551BB">
      <w:pPr>
        <w:jc w:val="both"/>
        <w:rPr>
          <w:rFonts w:cs="Arial"/>
          <w:sz w:val="22"/>
          <w:szCs w:val="22"/>
        </w:rPr>
      </w:pPr>
      <w:r>
        <w:rPr>
          <w:rFonts w:cs="Arial"/>
          <w:sz w:val="22"/>
          <w:szCs w:val="22"/>
        </w:rPr>
        <w:t>The Measure C Agricultural Worker Vanpool</w:t>
      </w:r>
      <w:r w:rsidR="00FC5A52">
        <w:rPr>
          <w:rFonts w:cs="Arial"/>
          <w:sz w:val="22"/>
          <w:szCs w:val="22"/>
        </w:rPr>
        <w:t xml:space="preserve"> Program, </w:t>
      </w:r>
      <w:r w:rsidR="00B31DDE">
        <w:rPr>
          <w:rFonts w:cs="Arial"/>
          <w:sz w:val="22"/>
          <w:szCs w:val="22"/>
        </w:rPr>
        <w:t>(Ag</w:t>
      </w:r>
      <w:r w:rsidR="00AC73ED">
        <w:rPr>
          <w:rFonts w:cs="Arial"/>
          <w:sz w:val="22"/>
          <w:szCs w:val="22"/>
        </w:rPr>
        <w:t>-w</w:t>
      </w:r>
      <w:r w:rsidR="00B31DDE">
        <w:rPr>
          <w:rFonts w:cs="Arial"/>
          <w:sz w:val="22"/>
          <w:szCs w:val="22"/>
        </w:rPr>
        <w:t xml:space="preserve">orker Vanpool Program - AVP) </w:t>
      </w:r>
      <w:r>
        <w:rPr>
          <w:rFonts w:cs="Arial"/>
          <w:sz w:val="22"/>
          <w:szCs w:val="22"/>
        </w:rPr>
        <w:t>formerly the Farmworker Vanpool Program</w:t>
      </w:r>
      <w:r w:rsidR="00FC5A52">
        <w:rPr>
          <w:rFonts w:cs="Arial"/>
          <w:sz w:val="22"/>
          <w:szCs w:val="22"/>
        </w:rPr>
        <w:t>,</w:t>
      </w:r>
      <w:r>
        <w:rPr>
          <w:rFonts w:cs="Arial"/>
          <w:sz w:val="22"/>
          <w:szCs w:val="22"/>
        </w:rPr>
        <w:t xml:space="preserve"> was renamed in 2013 t</w:t>
      </w:r>
      <w:r w:rsidR="00FC5A52">
        <w:rPr>
          <w:rFonts w:cs="Arial"/>
          <w:sz w:val="22"/>
          <w:szCs w:val="22"/>
        </w:rPr>
        <w:t>o</w:t>
      </w:r>
      <w:r>
        <w:rPr>
          <w:rFonts w:cs="Arial"/>
          <w:sz w:val="22"/>
          <w:szCs w:val="22"/>
        </w:rPr>
        <w:t xml:space="preserve"> </w:t>
      </w:r>
      <w:r w:rsidR="00FC5A52">
        <w:rPr>
          <w:rFonts w:cs="Arial"/>
          <w:sz w:val="22"/>
          <w:szCs w:val="22"/>
        </w:rPr>
        <w:t xml:space="preserve">more appropriately address all Agricultural related employees. </w:t>
      </w:r>
      <w:r w:rsidR="008B03FE" w:rsidRPr="00B801CA">
        <w:rPr>
          <w:rFonts w:cs="Arial"/>
          <w:sz w:val="22"/>
          <w:szCs w:val="22"/>
        </w:rPr>
        <w:t xml:space="preserve">Approximately 0.6% of Measure C </w:t>
      </w:r>
      <w:r w:rsidR="008F1CC5" w:rsidRPr="00B801CA">
        <w:rPr>
          <w:rFonts w:cs="Arial"/>
          <w:sz w:val="22"/>
          <w:szCs w:val="22"/>
        </w:rPr>
        <w:t>funding is provided to fund vanpool</w:t>
      </w:r>
      <w:r w:rsidR="009F4AC9" w:rsidRPr="00B801CA">
        <w:rPr>
          <w:rFonts w:cs="Arial"/>
          <w:sz w:val="22"/>
          <w:szCs w:val="22"/>
        </w:rPr>
        <w:t xml:space="preserve">s </w:t>
      </w:r>
      <w:r w:rsidR="008F1CC5" w:rsidRPr="00B801CA">
        <w:rPr>
          <w:rFonts w:cs="Arial"/>
          <w:sz w:val="22"/>
          <w:szCs w:val="22"/>
        </w:rPr>
        <w:t>originating in Fresno County</w:t>
      </w:r>
      <w:r w:rsidR="008F1CC5" w:rsidRPr="00F41C33">
        <w:rPr>
          <w:rFonts w:cs="Arial"/>
          <w:sz w:val="22"/>
          <w:szCs w:val="22"/>
        </w:rPr>
        <w:t>. The program is designed to get commuters to their destinations safely, improve air quality, and provide a cost-effective alternative to the single occupant v</w:t>
      </w:r>
      <w:r w:rsidR="008F1CC5" w:rsidRPr="00A14ADE">
        <w:rPr>
          <w:rFonts w:cs="Arial"/>
          <w:sz w:val="22"/>
          <w:szCs w:val="22"/>
        </w:rPr>
        <w:t xml:space="preserve">ehicle. </w:t>
      </w:r>
      <w:r w:rsidR="007045A7">
        <w:rPr>
          <w:rFonts w:cs="Arial"/>
          <w:sz w:val="22"/>
          <w:szCs w:val="22"/>
        </w:rPr>
        <w:t>The program offers</w:t>
      </w:r>
      <w:r w:rsidR="008F1CC5" w:rsidRPr="00A14ADE">
        <w:rPr>
          <w:rFonts w:cs="Arial"/>
          <w:sz w:val="22"/>
          <w:szCs w:val="22"/>
        </w:rPr>
        <w:t xml:space="preserve"> financial assistance to </w:t>
      </w:r>
      <w:r w:rsidR="007045A7">
        <w:rPr>
          <w:rFonts w:cs="Arial"/>
          <w:sz w:val="22"/>
          <w:szCs w:val="22"/>
        </w:rPr>
        <w:t xml:space="preserve">new and </w:t>
      </w:r>
      <w:r w:rsidR="008F1CC5" w:rsidRPr="00A14ADE">
        <w:rPr>
          <w:rFonts w:cs="Arial"/>
          <w:sz w:val="22"/>
          <w:szCs w:val="22"/>
        </w:rPr>
        <w:t xml:space="preserve">existing vanpools. </w:t>
      </w:r>
    </w:p>
    <w:p w:rsidR="00AC5FC0" w:rsidRPr="00AC5FC0" w:rsidRDefault="00AC5FC0" w:rsidP="00B71A8F">
      <w:pPr>
        <w:ind w:left="720"/>
        <w:jc w:val="both"/>
        <w:rPr>
          <w:rFonts w:cs="Arial"/>
          <w:sz w:val="16"/>
          <w:szCs w:val="16"/>
        </w:rPr>
      </w:pPr>
    </w:p>
    <w:p w:rsidR="00B71A8F" w:rsidRPr="00AC5FC0" w:rsidRDefault="008C5848" w:rsidP="00B71A8F">
      <w:pPr>
        <w:ind w:left="720"/>
        <w:jc w:val="both"/>
        <w:rPr>
          <w:rFonts w:cs="Arial"/>
          <w:b/>
          <w:sz w:val="22"/>
          <w:szCs w:val="22"/>
        </w:rPr>
      </w:pPr>
      <w:r w:rsidRPr="00AC5FC0">
        <w:rPr>
          <w:rFonts w:cs="Arial"/>
          <w:b/>
          <w:sz w:val="22"/>
          <w:szCs w:val="22"/>
        </w:rPr>
        <w:t>Participation requirements include the following</w:t>
      </w:r>
      <w:r w:rsidR="00B71A8F" w:rsidRPr="00AC5FC0">
        <w:rPr>
          <w:rFonts w:cs="Arial"/>
          <w:b/>
          <w:sz w:val="22"/>
          <w:szCs w:val="22"/>
        </w:rPr>
        <w:t>:</w:t>
      </w:r>
    </w:p>
    <w:p w:rsidR="00AC5FC0" w:rsidRPr="00AC5FC0" w:rsidRDefault="00AC5FC0" w:rsidP="00B71A8F">
      <w:pPr>
        <w:ind w:left="720"/>
        <w:jc w:val="both"/>
        <w:rPr>
          <w:rFonts w:cs="Arial"/>
          <w:sz w:val="16"/>
          <w:szCs w:val="16"/>
        </w:rPr>
      </w:pPr>
    </w:p>
    <w:p w:rsidR="00B71A8F" w:rsidRPr="002F7FD7" w:rsidRDefault="00E5050F" w:rsidP="00B71A8F">
      <w:pPr>
        <w:numPr>
          <w:ilvl w:val="0"/>
          <w:numId w:val="6"/>
        </w:numPr>
        <w:tabs>
          <w:tab w:val="clear" w:pos="720"/>
          <w:tab w:val="num" w:pos="1080"/>
        </w:tabs>
        <w:ind w:left="1080"/>
        <w:jc w:val="both"/>
        <w:rPr>
          <w:rFonts w:cs="Arial"/>
          <w:sz w:val="22"/>
          <w:szCs w:val="22"/>
        </w:rPr>
      </w:pPr>
      <w:r w:rsidRPr="002F7FD7">
        <w:rPr>
          <w:rFonts w:cs="Arial"/>
          <w:sz w:val="22"/>
          <w:szCs w:val="22"/>
        </w:rPr>
        <w:t>Must have at least 6 riders</w:t>
      </w:r>
      <w:r w:rsidR="00B310DA">
        <w:rPr>
          <w:rFonts w:cs="Arial"/>
          <w:sz w:val="22"/>
          <w:szCs w:val="22"/>
        </w:rPr>
        <w:t xml:space="preserve"> and 1 driver</w:t>
      </w:r>
    </w:p>
    <w:p w:rsidR="00B71A8F" w:rsidRPr="00B801CA" w:rsidRDefault="00E5050F" w:rsidP="00B71A8F">
      <w:pPr>
        <w:numPr>
          <w:ilvl w:val="0"/>
          <w:numId w:val="6"/>
        </w:numPr>
        <w:tabs>
          <w:tab w:val="clear" w:pos="720"/>
          <w:tab w:val="num" w:pos="1080"/>
        </w:tabs>
        <w:ind w:left="1080"/>
        <w:jc w:val="both"/>
        <w:rPr>
          <w:rFonts w:cs="Arial"/>
          <w:sz w:val="22"/>
          <w:szCs w:val="22"/>
        </w:rPr>
      </w:pPr>
      <w:r w:rsidRPr="00F47F8A">
        <w:rPr>
          <w:rFonts w:cs="Arial"/>
          <w:sz w:val="22"/>
          <w:szCs w:val="22"/>
        </w:rPr>
        <w:t>Must start in Fresno County</w:t>
      </w:r>
    </w:p>
    <w:p w:rsidR="00AC6AE9" w:rsidRPr="008C5848" w:rsidRDefault="008C5848" w:rsidP="00B71A8F">
      <w:pPr>
        <w:numPr>
          <w:ilvl w:val="0"/>
          <w:numId w:val="6"/>
        </w:numPr>
        <w:tabs>
          <w:tab w:val="clear" w:pos="720"/>
          <w:tab w:val="num" w:pos="1080"/>
        </w:tabs>
        <w:ind w:left="1080"/>
        <w:jc w:val="both"/>
        <w:rPr>
          <w:rFonts w:cs="Arial"/>
          <w:sz w:val="22"/>
          <w:szCs w:val="22"/>
        </w:rPr>
      </w:pPr>
      <w:r>
        <w:rPr>
          <w:rFonts w:cs="Arial"/>
          <w:sz w:val="22"/>
          <w:szCs w:val="22"/>
        </w:rPr>
        <w:t>Participants must use</w:t>
      </w:r>
      <w:r w:rsidR="00AC6AE9" w:rsidRPr="008C5848">
        <w:rPr>
          <w:rFonts w:cs="Arial"/>
          <w:sz w:val="22"/>
          <w:szCs w:val="22"/>
        </w:rPr>
        <w:t xml:space="preserve"> an authorized vanpool vendor</w:t>
      </w:r>
      <w:r>
        <w:rPr>
          <w:rFonts w:cs="Arial"/>
          <w:sz w:val="22"/>
          <w:szCs w:val="22"/>
        </w:rPr>
        <w:t>/</w:t>
      </w:r>
      <w:r w:rsidR="00AC6AE9" w:rsidRPr="008C5848">
        <w:rPr>
          <w:rFonts w:cs="Arial"/>
          <w:sz w:val="22"/>
          <w:szCs w:val="22"/>
        </w:rPr>
        <w:t>agency</w:t>
      </w:r>
      <w:r>
        <w:rPr>
          <w:rFonts w:cs="Arial"/>
          <w:sz w:val="22"/>
          <w:szCs w:val="22"/>
        </w:rPr>
        <w:t xml:space="preserve"> </w:t>
      </w:r>
      <w:r w:rsidR="00AC6AE9" w:rsidRPr="008C5848">
        <w:rPr>
          <w:rFonts w:cs="Arial"/>
          <w:sz w:val="22"/>
          <w:szCs w:val="22"/>
        </w:rPr>
        <w:t>or form an employer</w:t>
      </w:r>
      <w:r>
        <w:rPr>
          <w:rFonts w:cs="Arial"/>
          <w:sz w:val="22"/>
          <w:szCs w:val="22"/>
        </w:rPr>
        <w:t>-</w:t>
      </w:r>
      <w:r w:rsidR="00AC6AE9" w:rsidRPr="008C5848">
        <w:rPr>
          <w:rFonts w:cs="Arial"/>
          <w:sz w:val="22"/>
          <w:szCs w:val="22"/>
        </w:rPr>
        <w:t xml:space="preserve"> sponsored vanpool</w:t>
      </w:r>
    </w:p>
    <w:p w:rsidR="00E5050F" w:rsidRPr="008C5848" w:rsidRDefault="00AC6AE9" w:rsidP="00E5050F">
      <w:pPr>
        <w:numPr>
          <w:ilvl w:val="0"/>
          <w:numId w:val="6"/>
        </w:numPr>
        <w:tabs>
          <w:tab w:val="clear" w:pos="720"/>
          <w:tab w:val="num" w:pos="1080"/>
        </w:tabs>
        <w:ind w:left="1080"/>
        <w:jc w:val="both"/>
        <w:rPr>
          <w:rFonts w:cs="Arial"/>
          <w:sz w:val="22"/>
          <w:szCs w:val="22"/>
        </w:rPr>
      </w:pPr>
      <w:r w:rsidRPr="008C5848">
        <w:rPr>
          <w:rFonts w:cs="Arial"/>
          <w:sz w:val="22"/>
          <w:szCs w:val="22"/>
        </w:rPr>
        <w:t>Owner–operated vanpools are not eligible for these subsidies</w:t>
      </w:r>
    </w:p>
    <w:p w:rsidR="00484A4B" w:rsidRPr="00802396" w:rsidRDefault="00EB6343" w:rsidP="009551BB">
      <w:pPr>
        <w:spacing w:before="100" w:beforeAutospacing="1" w:after="100" w:afterAutospacing="1"/>
        <w:jc w:val="both"/>
        <w:outlineLvl w:val="1"/>
        <w:rPr>
          <w:rFonts w:ascii="Times New Roman" w:hAnsi="Times New Roman"/>
          <w:b/>
          <w:bCs/>
          <w:sz w:val="22"/>
          <w:szCs w:val="22"/>
        </w:rPr>
      </w:pPr>
      <w:r w:rsidRPr="008C5848">
        <w:rPr>
          <w:rFonts w:cs="Arial"/>
          <w:sz w:val="22"/>
          <w:szCs w:val="22"/>
        </w:rPr>
        <w:t xml:space="preserve">The </w:t>
      </w:r>
      <w:r w:rsidRPr="008C5848">
        <w:rPr>
          <w:rFonts w:cs="Arial"/>
          <w:bCs/>
          <w:sz w:val="22"/>
          <w:szCs w:val="22"/>
        </w:rPr>
        <w:t xml:space="preserve">Measure C </w:t>
      </w:r>
      <w:r w:rsidR="008D7A7B" w:rsidRPr="008C5848">
        <w:rPr>
          <w:rFonts w:cs="Arial"/>
          <w:bCs/>
          <w:sz w:val="22"/>
          <w:szCs w:val="22"/>
        </w:rPr>
        <w:t>AVP</w:t>
      </w:r>
      <w:r w:rsidR="008B03FE" w:rsidRPr="008C5848">
        <w:rPr>
          <w:rFonts w:cs="Arial"/>
          <w:bCs/>
          <w:sz w:val="22"/>
          <w:szCs w:val="22"/>
        </w:rPr>
        <w:t xml:space="preserve"> Program</w:t>
      </w:r>
      <w:r w:rsidRPr="008C5848">
        <w:rPr>
          <w:rFonts w:cs="Arial"/>
          <w:sz w:val="22"/>
          <w:szCs w:val="22"/>
        </w:rPr>
        <w:t xml:space="preserve"> is open to both public and private industry competition, as well as potential public/private partne</w:t>
      </w:r>
      <w:r w:rsidR="008F1CC5" w:rsidRPr="008C5848">
        <w:rPr>
          <w:rFonts w:cs="Arial"/>
          <w:sz w:val="22"/>
          <w:szCs w:val="22"/>
        </w:rPr>
        <w:t xml:space="preserve">rships. </w:t>
      </w:r>
      <w:r w:rsidR="008C5848">
        <w:rPr>
          <w:rFonts w:cs="Arial"/>
          <w:sz w:val="22"/>
          <w:szCs w:val="22"/>
        </w:rPr>
        <w:t>The program</w:t>
      </w:r>
      <w:r w:rsidR="00C43883" w:rsidRPr="008C5848">
        <w:rPr>
          <w:rFonts w:cs="Arial"/>
          <w:sz w:val="22"/>
          <w:szCs w:val="22"/>
        </w:rPr>
        <w:t xml:space="preserve"> provides </w:t>
      </w:r>
      <w:r w:rsidR="00B310DA">
        <w:rPr>
          <w:rFonts w:cs="Arial"/>
          <w:sz w:val="22"/>
          <w:szCs w:val="22"/>
        </w:rPr>
        <w:t>lease subsidies</w:t>
      </w:r>
      <w:r w:rsidR="00C43883" w:rsidRPr="008C5848">
        <w:rPr>
          <w:rFonts w:cs="Arial"/>
          <w:sz w:val="22"/>
          <w:szCs w:val="22"/>
        </w:rPr>
        <w:t xml:space="preserve"> </w:t>
      </w:r>
      <w:r w:rsidR="00B310DA">
        <w:rPr>
          <w:rFonts w:cs="Arial"/>
          <w:sz w:val="22"/>
          <w:szCs w:val="22"/>
        </w:rPr>
        <w:t xml:space="preserve">to </w:t>
      </w:r>
      <w:r w:rsidR="00C43883" w:rsidRPr="008C5848">
        <w:rPr>
          <w:rFonts w:cs="Arial"/>
          <w:sz w:val="22"/>
          <w:szCs w:val="22"/>
        </w:rPr>
        <w:t xml:space="preserve">help </w:t>
      </w:r>
      <w:r w:rsidR="00B310DA">
        <w:rPr>
          <w:rFonts w:cs="Arial"/>
          <w:sz w:val="22"/>
          <w:szCs w:val="22"/>
        </w:rPr>
        <w:t>Ag</w:t>
      </w:r>
      <w:r w:rsidR="0023449C">
        <w:rPr>
          <w:rFonts w:cs="Arial"/>
          <w:sz w:val="22"/>
          <w:szCs w:val="22"/>
        </w:rPr>
        <w:t>-</w:t>
      </w:r>
      <w:r w:rsidR="00B310DA">
        <w:rPr>
          <w:rFonts w:cs="Arial"/>
          <w:sz w:val="22"/>
          <w:szCs w:val="22"/>
        </w:rPr>
        <w:t>workers</w:t>
      </w:r>
      <w:r w:rsidR="00B310DA" w:rsidRPr="008C5848">
        <w:rPr>
          <w:rFonts w:cs="Arial"/>
          <w:sz w:val="22"/>
          <w:szCs w:val="22"/>
        </w:rPr>
        <w:t xml:space="preserve"> </w:t>
      </w:r>
      <w:r w:rsidR="00C43883" w:rsidRPr="008C5848">
        <w:rPr>
          <w:rFonts w:cs="Arial"/>
          <w:sz w:val="22"/>
          <w:szCs w:val="22"/>
        </w:rPr>
        <w:t xml:space="preserve">pay for their transportation to various job sites when they ride in an approved </w:t>
      </w:r>
      <w:r w:rsidR="0023449C" w:rsidRPr="008C5848">
        <w:rPr>
          <w:rFonts w:cs="Arial"/>
          <w:sz w:val="22"/>
          <w:szCs w:val="22"/>
        </w:rPr>
        <w:t>Ag</w:t>
      </w:r>
      <w:r w:rsidR="0023449C">
        <w:rPr>
          <w:rFonts w:cs="Arial"/>
          <w:sz w:val="22"/>
          <w:szCs w:val="22"/>
        </w:rPr>
        <w:t xml:space="preserve">-worker </w:t>
      </w:r>
      <w:r w:rsidR="00C43883" w:rsidRPr="008C5848">
        <w:rPr>
          <w:rFonts w:cs="Arial"/>
          <w:sz w:val="22"/>
          <w:szCs w:val="22"/>
        </w:rPr>
        <w:t xml:space="preserve">Vanpool. Funds are available on a first-come first-serve basis until the program funds are exhausted. </w:t>
      </w:r>
    </w:p>
    <w:p w:rsidR="00CB1849" w:rsidRPr="006F471C" w:rsidRDefault="00B801CA" w:rsidP="00F634BD">
      <w:pPr>
        <w:autoSpaceDE w:val="0"/>
        <w:autoSpaceDN w:val="0"/>
        <w:adjustRightInd w:val="0"/>
        <w:ind w:right="533"/>
        <w:jc w:val="both"/>
        <w:rPr>
          <w:rFonts w:eastAsia="Kozuka Gothic Pro B" w:cs="Arial"/>
          <w:color w:val="000000"/>
          <w:u w:val="single"/>
        </w:rPr>
      </w:pPr>
      <w:r w:rsidRPr="002C1EF4">
        <w:rPr>
          <w:rFonts w:eastAsia="Kozuka Gothic Pro B" w:cs="Arial"/>
          <w:b/>
          <w:color w:val="000000"/>
        </w:rPr>
        <w:t>II.</w:t>
      </w:r>
      <w:r w:rsidRPr="002C1EF4">
        <w:rPr>
          <w:rFonts w:eastAsia="Kozuka Gothic Pro B" w:cs="Arial"/>
          <w:b/>
          <w:color w:val="000000"/>
        </w:rPr>
        <w:tab/>
      </w:r>
      <w:r w:rsidR="000219A1" w:rsidRPr="002C1EF4">
        <w:rPr>
          <w:rFonts w:eastAsia="Kozuka Gothic Pro B" w:cs="Arial"/>
          <w:b/>
          <w:color w:val="000000"/>
          <w:sz w:val="22"/>
          <w:szCs w:val="22"/>
          <w:u w:val="single"/>
        </w:rPr>
        <w:t xml:space="preserve">Project </w:t>
      </w:r>
      <w:r w:rsidR="00CB1849" w:rsidRPr="002C1EF4">
        <w:rPr>
          <w:rFonts w:eastAsia="Kozuka Gothic Pro B" w:cs="Arial"/>
          <w:b/>
          <w:color w:val="000000"/>
          <w:sz w:val="22"/>
          <w:szCs w:val="22"/>
          <w:u w:val="single"/>
        </w:rPr>
        <w:t>Overview</w:t>
      </w:r>
    </w:p>
    <w:p w:rsidR="000219A1" w:rsidRPr="00AC5FC0" w:rsidRDefault="000219A1" w:rsidP="00F634BD">
      <w:pPr>
        <w:autoSpaceDE w:val="0"/>
        <w:autoSpaceDN w:val="0"/>
        <w:adjustRightInd w:val="0"/>
        <w:ind w:right="533"/>
        <w:jc w:val="both"/>
        <w:rPr>
          <w:rFonts w:ascii="Tahoma" w:eastAsia="Kozuka Gothic Pro B" w:hAnsi="Tahoma" w:cs="Tahoma"/>
          <w:color w:val="000000"/>
          <w:sz w:val="16"/>
          <w:szCs w:val="16"/>
        </w:rPr>
      </w:pPr>
    </w:p>
    <w:p w:rsidR="00661675" w:rsidRPr="00A14ADE" w:rsidRDefault="00CB1849" w:rsidP="00FF6EEE">
      <w:pPr>
        <w:autoSpaceDE w:val="0"/>
        <w:autoSpaceDN w:val="0"/>
        <w:adjustRightInd w:val="0"/>
        <w:jc w:val="both"/>
        <w:rPr>
          <w:rFonts w:eastAsia="Kozuka Gothic Pro B" w:cs="Arial"/>
          <w:color w:val="000000"/>
          <w:sz w:val="22"/>
          <w:szCs w:val="22"/>
        </w:rPr>
      </w:pPr>
      <w:r w:rsidRPr="00B801CA">
        <w:rPr>
          <w:rFonts w:eastAsia="Kozuka Gothic Pro B" w:cs="Arial"/>
          <w:color w:val="000000"/>
          <w:sz w:val="22"/>
          <w:szCs w:val="22"/>
        </w:rPr>
        <w:t>The Fresno</w:t>
      </w:r>
      <w:r w:rsidR="008B03FE" w:rsidRPr="00B801CA">
        <w:rPr>
          <w:rFonts w:eastAsia="Kozuka Gothic Pro B" w:cs="Arial"/>
          <w:color w:val="000000"/>
          <w:sz w:val="22"/>
          <w:szCs w:val="22"/>
        </w:rPr>
        <w:t xml:space="preserve"> Council of Governments (Fresno </w:t>
      </w:r>
      <w:r w:rsidRPr="00B801CA">
        <w:rPr>
          <w:rFonts w:eastAsia="Kozuka Gothic Pro B" w:cs="Arial"/>
          <w:color w:val="000000"/>
          <w:sz w:val="22"/>
          <w:szCs w:val="22"/>
        </w:rPr>
        <w:t>COG) is seeking assistance from community-based orga</w:t>
      </w:r>
      <w:r w:rsidR="00125CDD" w:rsidRPr="00F41C33">
        <w:rPr>
          <w:rFonts w:eastAsia="Kozuka Gothic Pro B" w:cs="Arial"/>
          <w:color w:val="000000"/>
          <w:sz w:val="22"/>
          <w:szCs w:val="22"/>
        </w:rPr>
        <w:t xml:space="preserve">nizations, </w:t>
      </w:r>
      <w:r w:rsidR="003422A7" w:rsidRPr="00F41C33">
        <w:rPr>
          <w:rFonts w:eastAsia="Kozuka Gothic Pro B" w:cs="Arial"/>
          <w:color w:val="000000"/>
          <w:sz w:val="22"/>
          <w:szCs w:val="22"/>
        </w:rPr>
        <w:t xml:space="preserve">etc., </w:t>
      </w:r>
      <w:r w:rsidR="00FF67F6" w:rsidRPr="00F41C33">
        <w:rPr>
          <w:rFonts w:eastAsia="Kozuka Gothic Pro B" w:cs="Arial"/>
          <w:color w:val="000000"/>
          <w:sz w:val="22"/>
          <w:szCs w:val="22"/>
        </w:rPr>
        <w:t>to implement diverse</w:t>
      </w:r>
      <w:r w:rsidRPr="00F41C33">
        <w:rPr>
          <w:rFonts w:eastAsia="Kozuka Gothic Pro B" w:cs="Arial"/>
          <w:color w:val="000000"/>
          <w:sz w:val="22"/>
          <w:szCs w:val="22"/>
        </w:rPr>
        <w:t xml:space="preserve"> and extensive </w:t>
      </w:r>
      <w:r w:rsidR="003422A7" w:rsidRPr="00F41C33">
        <w:rPr>
          <w:rFonts w:eastAsia="Kozuka Gothic Pro B" w:cs="Arial"/>
          <w:color w:val="000000"/>
          <w:sz w:val="22"/>
          <w:szCs w:val="22"/>
        </w:rPr>
        <w:t>grassroots outreach t</w:t>
      </w:r>
      <w:r w:rsidR="00FF67F6" w:rsidRPr="00F41C33">
        <w:rPr>
          <w:rFonts w:eastAsia="Kozuka Gothic Pro B" w:cs="Arial"/>
          <w:color w:val="000000"/>
          <w:sz w:val="22"/>
          <w:szCs w:val="22"/>
        </w:rPr>
        <w:t xml:space="preserve">o people throughout the </w:t>
      </w:r>
      <w:r w:rsidR="0023449C">
        <w:rPr>
          <w:rFonts w:eastAsia="Kozuka Gothic Pro B" w:cs="Arial"/>
          <w:color w:val="000000"/>
          <w:sz w:val="22"/>
          <w:szCs w:val="22"/>
        </w:rPr>
        <w:t>valley</w:t>
      </w:r>
      <w:r w:rsidR="0023449C" w:rsidRPr="00F41C33">
        <w:rPr>
          <w:rFonts w:eastAsia="Kozuka Gothic Pro B" w:cs="Arial"/>
          <w:color w:val="000000"/>
          <w:sz w:val="22"/>
          <w:szCs w:val="22"/>
        </w:rPr>
        <w:t xml:space="preserve"> </w:t>
      </w:r>
      <w:r w:rsidR="00FF67F6" w:rsidRPr="00F41C33">
        <w:rPr>
          <w:rFonts w:eastAsia="Kozuka Gothic Pro B" w:cs="Arial"/>
          <w:color w:val="000000"/>
          <w:sz w:val="22"/>
          <w:szCs w:val="22"/>
        </w:rPr>
        <w:t xml:space="preserve">who may qualify for subsidies </w:t>
      </w:r>
      <w:r w:rsidR="00FC5A52">
        <w:rPr>
          <w:rFonts w:eastAsia="Kozuka Gothic Pro B" w:cs="Arial"/>
          <w:color w:val="000000"/>
          <w:sz w:val="22"/>
          <w:szCs w:val="22"/>
        </w:rPr>
        <w:t>in</w:t>
      </w:r>
      <w:r w:rsidR="00FC5A52" w:rsidRPr="00F41C33">
        <w:rPr>
          <w:rFonts w:eastAsia="Kozuka Gothic Pro B" w:cs="Arial"/>
          <w:color w:val="000000"/>
          <w:sz w:val="22"/>
          <w:szCs w:val="22"/>
        </w:rPr>
        <w:t xml:space="preserve"> </w:t>
      </w:r>
      <w:r w:rsidR="00FF67F6" w:rsidRPr="00F41C33">
        <w:rPr>
          <w:rFonts w:eastAsia="Kozuka Gothic Pro B" w:cs="Arial"/>
          <w:color w:val="000000"/>
          <w:sz w:val="22"/>
          <w:szCs w:val="22"/>
        </w:rPr>
        <w:t xml:space="preserve">the </w:t>
      </w:r>
      <w:r w:rsidR="008D7A7B" w:rsidRPr="00A14ADE">
        <w:rPr>
          <w:rFonts w:eastAsia="Kozuka Gothic Pro B" w:cs="Arial"/>
          <w:color w:val="000000"/>
          <w:sz w:val="22"/>
          <w:szCs w:val="22"/>
        </w:rPr>
        <w:t>AVP</w:t>
      </w:r>
      <w:r w:rsidR="00FF67F6" w:rsidRPr="00A14ADE">
        <w:rPr>
          <w:rFonts w:eastAsia="Kozuka Gothic Pro B" w:cs="Arial"/>
          <w:color w:val="000000"/>
          <w:sz w:val="22"/>
          <w:szCs w:val="22"/>
        </w:rPr>
        <w:t xml:space="preserve"> program.</w:t>
      </w:r>
    </w:p>
    <w:p w:rsidR="00FF67F6" w:rsidRPr="00AC5FC0" w:rsidRDefault="00FF67F6" w:rsidP="00FF6EEE">
      <w:pPr>
        <w:tabs>
          <w:tab w:val="left" w:pos="9360"/>
        </w:tabs>
        <w:autoSpaceDE w:val="0"/>
        <w:autoSpaceDN w:val="0"/>
        <w:adjustRightInd w:val="0"/>
        <w:jc w:val="both"/>
        <w:rPr>
          <w:rFonts w:eastAsia="Kozuka Gothic Pro B" w:cs="Arial"/>
          <w:color w:val="000000"/>
          <w:sz w:val="16"/>
          <w:szCs w:val="16"/>
        </w:rPr>
      </w:pPr>
    </w:p>
    <w:p w:rsidR="00064063" w:rsidRPr="00C735A8" w:rsidRDefault="003422A7" w:rsidP="00FF6EEE">
      <w:pPr>
        <w:autoSpaceDE w:val="0"/>
        <w:autoSpaceDN w:val="0"/>
        <w:adjustRightInd w:val="0"/>
        <w:jc w:val="both"/>
        <w:rPr>
          <w:rFonts w:eastAsia="Kozuka Gothic Pro B" w:cs="Arial"/>
          <w:color w:val="000000"/>
          <w:sz w:val="22"/>
          <w:szCs w:val="22"/>
        </w:rPr>
      </w:pPr>
      <w:r w:rsidRPr="00B801CA">
        <w:rPr>
          <w:rFonts w:eastAsia="Kozuka Gothic Pro B" w:cs="Arial"/>
          <w:color w:val="000000"/>
          <w:sz w:val="22"/>
          <w:szCs w:val="22"/>
        </w:rPr>
        <w:t xml:space="preserve">Fresno COG will provide grants </w:t>
      </w:r>
      <w:r w:rsidR="00661675" w:rsidRPr="00B801CA">
        <w:rPr>
          <w:rFonts w:eastAsia="Kozuka Gothic Pro B" w:cs="Arial"/>
          <w:color w:val="000000"/>
          <w:sz w:val="22"/>
          <w:szCs w:val="22"/>
        </w:rPr>
        <w:t xml:space="preserve">to </w:t>
      </w:r>
      <w:r w:rsidR="00125CDD" w:rsidRPr="00B801CA">
        <w:rPr>
          <w:rFonts w:eastAsia="Kozuka Gothic Pro B" w:cs="Arial"/>
          <w:color w:val="000000"/>
          <w:sz w:val="22"/>
          <w:szCs w:val="22"/>
        </w:rPr>
        <w:t xml:space="preserve">organizations and </w:t>
      </w:r>
      <w:r w:rsidR="00661675" w:rsidRPr="00B801CA">
        <w:rPr>
          <w:rFonts w:eastAsia="Kozuka Gothic Pro B" w:cs="Arial"/>
          <w:color w:val="000000"/>
          <w:sz w:val="22"/>
          <w:szCs w:val="22"/>
        </w:rPr>
        <w:t>agencies</w:t>
      </w:r>
      <w:r w:rsidR="004024DC">
        <w:rPr>
          <w:rFonts w:eastAsia="Kozuka Gothic Pro B" w:cs="Arial"/>
          <w:color w:val="000000"/>
          <w:sz w:val="22"/>
          <w:szCs w:val="22"/>
        </w:rPr>
        <w:t xml:space="preserve"> for</w:t>
      </w:r>
      <w:r w:rsidR="00661675" w:rsidRPr="00B801CA">
        <w:rPr>
          <w:rFonts w:eastAsia="Kozuka Gothic Pro B" w:cs="Arial"/>
          <w:color w:val="000000"/>
          <w:sz w:val="22"/>
          <w:szCs w:val="22"/>
        </w:rPr>
        <w:t xml:space="preserve"> o</w:t>
      </w:r>
      <w:r w:rsidR="00CB1849" w:rsidRPr="00B801CA">
        <w:rPr>
          <w:rFonts w:eastAsia="Kozuka Gothic Pro B" w:cs="Arial"/>
          <w:color w:val="000000"/>
          <w:sz w:val="22"/>
          <w:szCs w:val="22"/>
        </w:rPr>
        <w:t xml:space="preserve">utreach </w:t>
      </w:r>
      <w:r w:rsidR="00661675" w:rsidRPr="00F41C33">
        <w:rPr>
          <w:rFonts w:eastAsia="Kozuka Gothic Pro B" w:cs="Arial"/>
          <w:color w:val="000000"/>
          <w:sz w:val="22"/>
          <w:szCs w:val="22"/>
        </w:rPr>
        <w:t>activities</w:t>
      </w:r>
      <w:r w:rsidR="00125CDD" w:rsidRPr="00F41C33">
        <w:rPr>
          <w:rFonts w:eastAsia="Kozuka Gothic Pro B" w:cs="Arial"/>
          <w:color w:val="000000"/>
          <w:sz w:val="22"/>
          <w:szCs w:val="22"/>
        </w:rPr>
        <w:t xml:space="preserve"> </w:t>
      </w:r>
      <w:r w:rsidR="00FF67F6" w:rsidRPr="00F41C33">
        <w:rPr>
          <w:rFonts w:eastAsia="Kozuka Gothic Pro B" w:cs="Arial"/>
          <w:color w:val="000000"/>
          <w:sz w:val="22"/>
          <w:szCs w:val="22"/>
        </w:rPr>
        <w:t>resulting in</w:t>
      </w:r>
      <w:r w:rsidR="00125CDD" w:rsidRPr="00F41C33">
        <w:rPr>
          <w:rFonts w:eastAsia="Kozuka Gothic Pro B" w:cs="Arial"/>
          <w:color w:val="000000"/>
          <w:sz w:val="22"/>
          <w:szCs w:val="22"/>
        </w:rPr>
        <w:t xml:space="preserve"> awareness and </w:t>
      </w:r>
      <w:r w:rsidR="00565104">
        <w:rPr>
          <w:rFonts w:eastAsia="Kozuka Gothic Pro B" w:cs="Arial"/>
          <w:color w:val="000000"/>
          <w:sz w:val="22"/>
          <w:szCs w:val="22"/>
        </w:rPr>
        <w:t xml:space="preserve">active </w:t>
      </w:r>
      <w:r w:rsidR="00125CDD" w:rsidRPr="00F41C33">
        <w:rPr>
          <w:rFonts w:eastAsia="Kozuka Gothic Pro B" w:cs="Arial"/>
          <w:color w:val="000000"/>
          <w:sz w:val="22"/>
          <w:szCs w:val="22"/>
        </w:rPr>
        <w:t xml:space="preserve">participation in the </w:t>
      </w:r>
      <w:r w:rsidR="009E6EE8" w:rsidRPr="00802396">
        <w:rPr>
          <w:rFonts w:eastAsia="Kozuka Gothic Pro B" w:cs="Arial"/>
          <w:color w:val="000000"/>
          <w:sz w:val="22"/>
          <w:szCs w:val="22"/>
        </w:rPr>
        <w:t>Measure</w:t>
      </w:r>
      <w:r w:rsidR="008B03FE" w:rsidRPr="00802396">
        <w:rPr>
          <w:rFonts w:eastAsia="Kozuka Gothic Pro B" w:cs="Arial"/>
          <w:color w:val="000000"/>
          <w:sz w:val="22"/>
          <w:szCs w:val="22"/>
        </w:rPr>
        <w:t xml:space="preserve"> C</w:t>
      </w:r>
      <w:r w:rsidR="009E6EE8" w:rsidRPr="00802396">
        <w:rPr>
          <w:rFonts w:eastAsia="Kozuka Gothic Pro B" w:cs="Arial"/>
          <w:color w:val="000000"/>
          <w:sz w:val="22"/>
          <w:szCs w:val="22"/>
        </w:rPr>
        <w:t xml:space="preserve"> </w:t>
      </w:r>
      <w:r w:rsidR="008D7A7B" w:rsidRPr="00802396">
        <w:rPr>
          <w:rFonts w:eastAsia="Kozuka Gothic Pro B" w:cs="Arial"/>
          <w:color w:val="000000"/>
          <w:sz w:val="22"/>
          <w:szCs w:val="22"/>
        </w:rPr>
        <w:t>AVP</w:t>
      </w:r>
      <w:r w:rsidR="009E6EE8" w:rsidRPr="00802396">
        <w:rPr>
          <w:rFonts w:eastAsia="Kozuka Gothic Pro B" w:cs="Arial"/>
          <w:color w:val="000000"/>
          <w:sz w:val="22"/>
          <w:szCs w:val="22"/>
        </w:rPr>
        <w:t xml:space="preserve"> Program</w:t>
      </w:r>
      <w:r w:rsidR="004024DC">
        <w:rPr>
          <w:rFonts w:eastAsia="Kozuka Gothic Pro B" w:cs="Arial"/>
          <w:color w:val="000000"/>
          <w:sz w:val="22"/>
          <w:szCs w:val="22"/>
        </w:rPr>
        <w:t xml:space="preserve">. </w:t>
      </w:r>
      <w:r w:rsidR="009E6EE8" w:rsidRPr="00802396">
        <w:rPr>
          <w:rFonts w:eastAsia="Kozuka Gothic Pro B" w:cs="Arial"/>
          <w:color w:val="000000"/>
          <w:sz w:val="22"/>
          <w:szCs w:val="22"/>
        </w:rPr>
        <w:t xml:space="preserve"> </w:t>
      </w:r>
      <w:r w:rsidR="004024DC">
        <w:rPr>
          <w:rFonts w:eastAsia="Kozuka Gothic Pro B" w:cs="Arial"/>
          <w:color w:val="000000"/>
          <w:sz w:val="22"/>
          <w:szCs w:val="22"/>
        </w:rPr>
        <w:t>Upon award, each grantee</w:t>
      </w:r>
      <w:r w:rsidR="00CB1849" w:rsidRPr="004024DC">
        <w:rPr>
          <w:rFonts w:eastAsia="Kozuka Gothic Pro B" w:cs="Arial"/>
          <w:color w:val="000000"/>
          <w:sz w:val="22"/>
          <w:szCs w:val="22"/>
        </w:rPr>
        <w:t xml:space="preserve"> will receive </w:t>
      </w:r>
      <w:r w:rsidR="009E6EE8" w:rsidRPr="004024DC">
        <w:rPr>
          <w:rFonts w:eastAsia="Kozuka Gothic Pro B" w:cs="Arial"/>
          <w:color w:val="000000"/>
          <w:sz w:val="22"/>
          <w:szCs w:val="22"/>
        </w:rPr>
        <w:t xml:space="preserve">a </w:t>
      </w:r>
      <w:r w:rsidR="00CB1849" w:rsidRPr="004024DC">
        <w:rPr>
          <w:rFonts w:eastAsia="Kozuka Gothic Pro B" w:cs="Arial"/>
          <w:color w:val="000000"/>
          <w:sz w:val="22"/>
          <w:szCs w:val="22"/>
        </w:rPr>
        <w:t xml:space="preserve">detailed orientation on Fresno COG </w:t>
      </w:r>
      <w:r w:rsidR="00D71674" w:rsidRPr="004024DC">
        <w:rPr>
          <w:rFonts w:eastAsia="Kozuka Gothic Pro B" w:cs="Arial"/>
          <w:color w:val="000000"/>
          <w:sz w:val="22"/>
          <w:szCs w:val="22"/>
        </w:rPr>
        <w:t xml:space="preserve">and </w:t>
      </w:r>
      <w:r w:rsidR="00FF67F6" w:rsidRPr="004024DC">
        <w:rPr>
          <w:rFonts w:eastAsia="Kozuka Gothic Pro B" w:cs="Arial"/>
          <w:color w:val="000000"/>
          <w:sz w:val="22"/>
          <w:szCs w:val="22"/>
        </w:rPr>
        <w:t>t</w:t>
      </w:r>
      <w:r w:rsidR="00CB1849" w:rsidRPr="004024DC">
        <w:rPr>
          <w:rFonts w:eastAsia="Kozuka Gothic Pro B" w:cs="Arial"/>
          <w:color w:val="000000"/>
          <w:sz w:val="22"/>
          <w:szCs w:val="22"/>
        </w:rPr>
        <w:t xml:space="preserve">he </w:t>
      </w:r>
      <w:r w:rsidR="009E6EE8" w:rsidRPr="00802396">
        <w:rPr>
          <w:rFonts w:eastAsia="Kozuka Gothic Pro B" w:cs="Arial"/>
          <w:color w:val="000000"/>
          <w:sz w:val="22"/>
          <w:szCs w:val="22"/>
        </w:rPr>
        <w:t>Measure C</w:t>
      </w:r>
      <w:r w:rsidR="00D71674" w:rsidRPr="00802396">
        <w:rPr>
          <w:rFonts w:eastAsia="Kozuka Gothic Pro B" w:cs="Arial"/>
          <w:color w:val="000000"/>
          <w:sz w:val="22"/>
          <w:szCs w:val="22"/>
        </w:rPr>
        <w:t xml:space="preserve"> </w:t>
      </w:r>
      <w:r w:rsidR="008D7A7B" w:rsidRPr="00802396">
        <w:rPr>
          <w:rFonts w:eastAsia="Kozuka Gothic Pro B" w:cs="Arial"/>
          <w:color w:val="000000"/>
          <w:sz w:val="22"/>
          <w:szCs w:val="22"/>
        </w:rPr>
        <w:t>AVP</w:t>
      </w:r>
      <w:r w:rsidR="009E6EE8" w:rsidRPr="00802396">
        <w:rPr>
          <w:rFonts w:eastAsia="Kozuka Gothic Pro B" w:cs="Arial"/>
          <w:color w:val="000000"/>
          <w:sz w:val="22"/>
          <w:szCs w:val="22"/>
        </w:rPr>
        <w:t xml:space="preserve"> Program</w:t>
      </w:r>
      <w:r w:rsidR="00D71674" w:rsidRPr="00802396">
        <w:rPr>
          <w:rFonts w:eastAsia="Kozuka Gothic Pro B" w:cs="Arial"/>
          <w:color w:val="000000"/>
          <w:sz w:val="22"/>
          <w:szCs w:val="22"/>
        </w:rPr>
        <w:t>.</w:t>
      </w:r>
      <w:r w:rsidR="00CB1849" w:rsidRPr="00802396">
        <w:rPr>
          <w:rFonts w:eastAsia="Kozuka Gothic Pro B" w:cs="Arial"/>
          <w:color w:val="000000"/>
          <w:sz w:val="22"/>
          <w:szCs w:val="22"/>
        </w:rPr>
        <w:t xml:space="preserve">  </w:t>
      </w:r>
      <w:r w:rsidR="00CB1849" w:rsidRPr="004024DC">
        <w:rPr>
          <w:rFonts w:eastAsia="Kozuka Gothic Pro B" w:cs="Arial"/>
          <w:color w:val="000000"/>
          <w:sz w:val="22"/>
          <w:szCs w:val="22"/>
        </w:rPr>
        <w:t>Fresno COG will also</w:t>
      </w:r>
      <w:r w:rsidR="00CB1849" w:rsidRPr="00F41C33">
        <w:rPr>
          <w:rFonts w:eastAsia="Kozuka Gothic Pro B" w:cs="Arial"/>
          <w:color w:val="000000"/>
          <w:sz w:val="22"/>
          <w:szCs w:val="22"/>
        </w:rPr>
        <w:t xml:space="preserve"> provide information and some materials in English to assist </w:t>
      </w:r>
      <w:r w:rsidR="004024DC">
        <w:rPr>
          <w:rFonts w:eastAsia="Kozuka Gothic Pro B" w:cs="Arial"/>
          <w:color w:val="000000"/>
          <w:sz w:val="22"/>
          <w:szCs w:val="22"/>
        </w:rPr>
        <w:t>grantees with</w:t>
      </w:r>
      <w:r w:rsidR="00CB1849" w:rsidRPr="00F41C33">
        <w:rPr>
          <w:rFonts w:eastAsia="Kozuka Gothic Pro B" w:cs="Arial"/>
          <w:color w:val="000000"/>
          <w:sz w:val="22"/>
          <w:szCs w:val="22"/>
        </w:rPr>
        <w:t xml:space="preserve"> outreach efforts. All </w:t>
      </w:r>
      <w:r w:rsidR="004024DC">
        <w:rPr>
          <w:rFonts w:eastAsia="Kozuka Gothic Pro B" w:cs="Arial"/>
          <w:color w:val="000000"/>
          <w:sz w:val="22"/>
          <w:szCs w:val="22"/>
        </w:rPr>
        <w:t xml:space="preserve">material </w:t>
      </w:r>
      <w:r w:rsidR="00CB1849" w:rsidRPr="00A14ADE">
        <w:rPr>
          <w:rFonts w:eastAsia="Kozuka Gothic Pro B" w:cs="Arial"/>
          <w:color w:val="000000"/>
          <w:sz w:val="22"/>
          <w:szCs w:val="22"/>
        </w:rPr>
        <w:t>translati</w:t>
      </w:r>
      <w:r w:rsidR="00D71674" w:rsidRPr="00A14ADE">
        <w:rPr>
          <w:rFonts w:eastAsia="Kozuka Gothic Pro B" w:cs="Arial"/>
          <w:color w:val="000000"/>
          <w:sz w:val="22"/>
          <w:szCs w:val="22"/>
        </w:rPr>
        <w:t xml:space="preserve">on must be done by </w:t>
      </w:r>
      <w:r w:rsidR="00CB1849" w:rsidRPr="00A14ADE">
        <w:rPr>
          <w:rFonts w:eastAsia="Kozuka Gothic Pro B" w:cs="Arial"/>
          <w:color w:val="000000"/>
          <w:sz w:val="22"/>
          <w:szCs w:val="22"/>
        </w:rPr>
        <w:t>grant re</w:t>
      </w:r>
      <w:r w:rsidR="008B03FE" w:rsidRPr="00A14ADE">
        <w:rPr>
          <w:rFonts w:eastAsia="Kozuka Gothic Pro B" w:cs="Arial"/>
          <w:color w:val="000000"/>
          <w:sz w:val="22"/>
          <w:szCs w:val="22"/>
        </w:rPr>
        <w:t xml:space="preserve">cipients. </w:t>
      </w:r>
      <w:r w:rsidR="004024DC">
        <w:rPr>
          <w:rFonts w:eastAsia="Kozuka Gothic Pro B" w:cs="Arial"/>
          <w:color w:val="000000"/>
          <w:sz w:val="22"/>
          <w:szCs w:val="22"/>
        </w:rPr>
        <w:t xml:space="preserve">Outreach strategies could </w:t>
      </w:r>
      <w:r w:rsidR="00802396">
        <w:rPr>
          <w:rFonts w:eastAsia="Kozuka Gothic Pro B" w:cs="Arial"/>
          <w:color w:val="000000"/>
          <w:sz w:val="22"/>
          <w:szCs w:val="22"/>
        </w:rPr>
        <w:t>include community</w:t>
      </w:r>
      <w:r w:rsidR="009E6EE8" w:rsidRPr="00C735A8">
        <w:rPr>
          <w:rFonts w:eastAsia="Kozuka Gothic Pro B" w:cs="Arial"/>
          <w:color w:val="000000"/>
          <w:sz w:val="22"/>
          <w:szCs w:val="22"/>
        </w:rPr>
        <w:t xml:space="preserve"> events, workshops, one on one contact, </w:t>
      </w:r>
      <w:r w:rsidR="00330CE1">
        <w:rPr>
          <w:rFonts w:eastAsia="Kozuka Gothic Pro B" w:cs="Arial"/>
          <w:color w:val="000000"/>
          <w:sz w:val="22"/>
          <w:szCs w:val="22"/>
        </w:rPr>
        <w:t>media campa</w:t>
      </w:r>
      <w:r w:rsidR="005E2BC3">
        <w:rPr>
          <w:rFonts w:eastAsia="Kozuka Gothic Pro B" w:cs="Arial"/>
          <w:color w:val="000000"/>
          <w:sz w:val="22"/>
          <w:szCs w:val="22"/>
        </w:rPr>
        <w:t xml:space="preserve">igns, </w:t>
      </w:r>
      <w:r w:rsidR="009E6EE8" w:rsidRPr="00C735A8">
        <w:rPr>
          <w:rFonts w:eastAsia="Kozuka Gothic Pro B" w:cs="Arial"/>
          <w:color w:val="000000"/>
          <w:sz w:val="22"/>
          <w:szCs w:val="22"/>
        </w:rPr>
        <w:t xml:space="preserve">etc. </w:t>
      </w:r>
    </w:p>
    <w:p w:rsidR="00FC6831" w:rsidRPr="00AC5FC0" w:rsidRDefault="00FC6831" w:rsidP="00413C89">
      <w:pPr>
        <w:autoSpaceDE w:val="0"/>
        <w:autoSpaceDN w:val="0"/>
        <w:adjustRightInd w:val="0"/>
        <w:ind w:right="533"/>
        <w:jc w:val="both"/>
        <w:rPr>
          <w:rFonts w:eastAsia="Kozuka Gothic Pro B" w:cs="Arial"/>
          <w:color w:val="000000"/>
          <w:sz w:val="16"/>
          <w:szCs w:val="16"/>
        </w:rPr>
      </w:pPr>
    </w:p>
    <w:p w:rsidR="009551BB" w:rsidRPr="00F031B1" w:rsidRDefault="005875FB" w:rsidP="00413C89">
      <w:pPr>
        <w:tabs>
          <w:tab w:val="left" w:pos="8640"/>
          <w:tab w:val="left" w:pos="9360"/>
        </w:tabs>
        <w:jc w:val="both"/>
        <w:rPr>
          <w:rFonts w:cs="Arial"/>
          <w:sz w:val="22"/>
          <w:szCs w:val="22"/>
        </w:rPr>
      </w:pPr>
      <w:r w:rsidRPr="00B801CA">
        <w:rPr>
          <w:sz w:val="22"/>
          <w:szCs w:val="22"/>
        </w:rPr>
        <w:t xml:space="preserve">Grant recipients will be required to submit proof that they are meeting performance measures in accordance with strategies and commitments </w:t>
      </w:r>
      <w:r w:rsidR="00B31DDE">
        <w:rPr>
          <w:sz w:val="22"/>
          <w:szCs w:val="22"/>
        </w:rPr>
        <w:t xml:space="preserve">outlined </w:t>
      </w:r>
      <w:r w:rsidR="00B31DDE" w:rsidRPr="00B801CA">
        <w:rPr>
          <w:sz w:val="22"/>
          <w:szCs w:val="22"/>
        </w:rPr>
        <w:t>in</w:t>
      </w:r>
      <w:r w:rsidRPr="00B801CA">
        <w:rPr>
          <w:sz w:val="22"/>
          <w:szCs w:val="22"/>
        </w:rPr>
        <w:t xml:space="preserve"> their submitted application packet. This documentation must be submitted with billing invoices</w:t>
      </w:r>
      <w:r w:rsidR="00A957EE">
        <w:rPr>
          <w:sz w:val="22"/>
          <w:szCs w:val="22"/>
        </w:rPr>
        <w:t>.</w:t>
      </w:r>
      <w:r w:rsidRPr="00F41C33">
        <w:rPr>
          <w:sz w:val="22"/>
          <w:szCs w:val="22"/>
        </w:rPr>
        <w:t xml:space="preserve"> All </w:t>
      </w:r>
      <w:r w:rsidR="00B31DDE" w:rsidRPr="00F41C33">
        <w:rPr>
          <w:sz w:val="22"/>
          <w:szCs w:val="22"/>
        </w:rPr>
        <w:t xml:space="preserve">reimbursement </w:t>
      </w:r>
      <w:r w:rsidRPr="00F41C33">
        <w:rPr>
          <w:sz w:val="22"/>
          <w:szCs w:val="22"/>
        </w:rPr>
        <w:t xml:space="preserve">requests for purchased expenses must be submitted with a complete </w:t>
      </w:r>
      <w:r w:rsidRPr="00F41C33">
        <w:rPr>
          <w:sz w:val="22"/>
          <w:szCs w:val="22"/>
        </w:rPr>
        <w:lastRenderedPageBreak/>
        <w:t xml:space="preserve">receipt for items, material or </w:t>
      </w:r>
      <w:r w:rsidR="0088799C" w:rsidRPr="00F41C33">
        <w:rPr>
          <w:sz w:val="22"/>
          <w:szCs w:val="22"/>
        </w:rPr>
        <w:t>services</w:t>
      </w:r>
      <w:r w:rsidR="0088799C" w:rsidRPr="00017026">
        <w:rPr>
          <w:rFonts w:cs="Arial"/>
          <w:sz w:val="22"/>
          <w:szCs w:val="22"/>
        </w:rPr>
        <w:t xml:space="preserve"> received</w:t>
      </w:r>
      <w:r w:rsidR="00A957EE" w:rsidRPr="00017026">
        <w:rPr>
          <w:rFonts w:cs="Arial"/>
          <w:sz w:val="22"/>
          <w:szCs w:val="22"/>
        </w:rPr>
        <w:t>, as well as</w:t>
      </w:r>
      <w:r w:rsidR="00B31DDE">
        <w:rPr>
          <w:rFonts w:cs="Arial"/>
          <w:sz w:val="22"/>
          <w:szCs w:val="22"/>
        </w:rPr>
        <w:t xml:space="preserve"> </w:t>
      </w:r>
      <w:r w:rsidR="00A957EE" w:rsidRPr="00017026">
        <w:rPr>
          <w:rFonts w:cs="Arial"/>
          <w:sz w:val="22"/>
          <w:szCs w:val="22"/>
        </w:rPr>
        <w:t xml:space="preserve">photographs, sign-in sheets, materials, flyers or other items that </w:t>
      </w:r>
      <w:r w:rsidR="0088799C" w:rsidRPr="00017026">
        <w:rPr>
          <w:rFonts w:cs="Arial"/>
          <w:sz w:val="22"/>
          <w:szCs w:val="22"/>
        </w:rPr>
        <w:t>verify outreach</w:t>
      </w:r>
      <w:r w:rsidR="002F7FD7" w:rsidRPr="00017026">
        <w:rPr>
          <w:rFonts w:cs="Arial"/>
          <w:sz w:val="22"/>
          <w:szCs w:val="22"/>
        </w:rPr>
        <w:t xml:space="preserve"> activities.</w:t>
      </w:r>
    </w:p>
    <w:p w:rsidR="00B801CA" w:rsidRPr="00AC5FC0" w:rsidRDefault="00B801CA" w:rsidP="00CB1849">
      <w:pPr>
        <w:autoSpaceDE w:val="0"/>
        <w:autoSpaceDN w:val="0"/>
        <w:adjustRightInd w:val="0"/>
        <w:ind w:right="533"/>
        <w:rPr>
          <w:rFonts w:eastAsia="Kozuka Gothic Pro B" w:cs="Arial"/>
          <w:b/>
          <w:color w:val="000000"/>
          <w:sz w:val="16"/>
          <w:szCs w:val="16"/>
          <w:u w:val="single"/>
        </w:rPr>
      </w:pPr>
    </w:p>
    <w:p w:rsidR="00B801CA" w:rsidRPr="00017026" w:rsidRDefault="00B801CA" w:rsidP="00CB1849">
      <w:pPr>
        <w:autoSpaceDE w:val="0"/>
        <w:autoSpaceDN w:val="0"/>
        <w:adjustRightInd w:val="0"/>
        <w:ind w:right="533"/>
        <w:rPr>
          <w:rFonts w:eastAsia="Kozuka Gothic Pro B" w:cs="Arial"/>
          <w:b/>
          <w:color w:val="000000"/>
          <w:sz w:val="22"/>
          <w:szCs w:val="22"/>
          <w:u w:val="single"/>
        </w:rPr>
      </w:pPr>
      <w:r w:rsidRPr="002C1EF4">
        <w:rPr>
          <w:rFonts w:eastAsia="Kozuka Gothic Pro B" w:cs="Arial"/>
          <w:b/>
          <w:color w:val="000000"/>
          <w:sz w:val="22"/>
          <w:szCs w:val="22"/>
        </w:rPr>
        <w:t>III.</w:t>
      </w:r>
      <w:r w:rsidR="002C1EF4">
        <w:rPr>
          <w:rFonts w:eastAsia="Kozuka Gothic Pro B" w:cs="Arial"/>
          <w:b/>
          <w:color w:val="000000"/>
          <w:sz w:val="22"/>
          <w:szCs w:val="22"/>
        </w:rPr>
        <w:tab/>
      </w:r>
      <w:r w:rsidRPr="00017026">
        <w:rPr>
          <w:rFonts w:eastAsia="Kozuka Gothic Pro B" w:cs="Arial"/>
          <w:b/>
          <w:color w:val="000000"/>
          <w:sz w:val="22"/>
          <w:szCs w:val="22"/>
          <w:u w:val="single"/>
        </w:rPr>
        <w:t>Scope of Work</w:t>
      </w:r>
    </w:p>
    <w:p w:rsidR="00EB1EA2" w:rsidRPr="00AC5FC0" w:rsidRDefault="00EB1EA2" w:rsidP="00CB1849">
      <w:pPr>
        <w:autoSpaceDE w:val="0"/>
        <w:autoSpaceDN w:val="0"/>
        <w:adjustRightInd w:val="0"/>
        <w:ind w:right="533"/>
        <w:rPr>
          <w:rFonts w:eastAsia="Kozuka Gothic Pro B" w:cs="Arial"/>
          <w:b/>
          <w:color w:val="000000"/>
          <w:sz w:val="16"/>
          <w:szCs w:val="16"/>
          <w:u w:val="single"/>
        </w:rPr>
      </w:pPr>
    </w:p>
    <w:p w:rsidR="005503F1" w:rsidRDefault="00B31DDE" w:rsidP="00413C89">
      <w:pPr>
        <w:autoSpaceDE w:val="0"/>
        <w:autoSpaceDN w:val="0"/>
        <w:adjustRightInd w:val="0"/>
        <w:jc w:val="both"/>
        <w:rPr>
          <w:rFonts w:eastAsia="Kozuka Gothic Pro B" w:cs="Arial"/>
          <w:color w:val="000000"/>
          <w:sz w:val="22"/>
          <w:szCs w:val="22"/>
        </w:rPr>
      </w:pPr>
      <w:r>
        <w:rPr>
          <w:rFonts w:eastAsia="Kozuka Gothic Pro B" w:cs="Arial"/>
          <w:color w:val="000000"/>
          <w:sz w:val="22"/>
          <w:szCs w:val="22"/>
        </w:rPr>
        <w:t>The Measure C Ag</w:t>
      </w:r>
      <w:r w:rsidR="00AC73ED">
        <w:rPr>
          <w:rFonts w:eastAsia="Kozuka Gothic Pro B" w:cs="Arial"/>
          <w:color w:val="000000"/>
          <w:sz w:val="22"/>
          <w:szCs w:val="22"/>
        </w:rPr>
        <w:t>-</w:t>
      </w:r>
      <w:r w:rsidR="00802A69">
        <w:rPr>
          <w:rFonts w:eastAsia="Kozuka Gothic Pro B" w:cs="Arial"/>
          <w:color w:val="000000"/>
          <w:sz w:val="22"/>
          <w:szCs w:val="22"/>
        </w:rPr>
        <w:t>w</w:t>
      </w:r>
      <w:r>
        <w:rPr>
          <w:rFonts w:eastAsia="Kozuka Gothic Pro B" w:cs="Arial"/>
          <w:color w:val="000000"/>
          <w:sz w:val="22"/>
          <w:szCs w:val="22"/>
        </w:rPr>
        <w:t xml:space="preserve">orker </w:t>
      </w:r>
      <w:r w:rsidR="00802A69">
        <w:rPr>
          <w:rFonts w:eastAsia="Kozuka Gothic Pro B" w:cs="Arial"/>
          <w:color w:val="000000"/>
          <w:sz w:val="22"/>
          <w:szCs w:val="22"/>
        </w:rPr>
        <w:t xml:space="preserve">Vanpool Program </w:t>
      </w:r>
      <w:r>
        <w:rPr>
          <w:rFonts w:eastAsia="Kozuka Gothic Pro B" w:cs="Arial"/>
          <w:color w:val="000000"/>
          <w:sz w:val="22"/>
          <w:szCs w:val="22"/>
        </w:rPr>
        <w:t xml:space="preserve">subsidizes </w:t>
      </w:r>
      <w:r w:rsidR="00802A69">
        <w:rPr>
          <w:rFonts w:eastAsia="Kozuka Gothic Pro B" w:cs="Arial"/>
          <w:color w:val="000000"/>
          <w:sz w:val="22"/>
          <w:szCs w:val="22"/>
        </w:rPr>
        <w:t xml:space="preserve">an average of </w:t>
      </w:r>
      <w:r>
        <w:rPr>
          <w:rFonts w:eastAsia="Kozuka Gothic Pro B" w:cs="Arial"/>
          <w:color w:val="000000"/>
          <w:sz w:val="22"/>
          <w:szCs w:val="22"/>
        </w:rPr>
        <w:t>50</w:t>
      </w:r>
      <w:r w:rsidR="00802A69">
        <w:rPr>
          <w:rFonts w:eastAsia="Kozuka Gothic Pro B" w:cs="Arial"/>
          <w:color w:val="000000"/>
          <w:sz w:val="22"/>
          <w:szCs w:val="22"/>
        </w:rPr>
        <w:t>-55 v</w:t>
      </w:r>
      <w:r>
        <w:rPr>
          <w:rFonts w:eastAsia="Kozuka Gothic Pro B" w:cs="Arial"/>
          <w:color w:val="000000"/>
          <w:sz w:val="22"/>
          <w:szCs w:val="22"/>
        </w:rPr>
        <w:t>anpools</w:t>
      </w:r>
      <w:r w:rsidR="00754E44">
        <w:rPr>
          <w:rFonts w:eastAsia="Kozuka Gothic Pro B" w:cs="Arial"/>
          <w:color w:val="000000"/>
          <w:sz w:val="22"/>
          <w:szCs w:val="22"/>
        </w:rPr>
        <w:t xml:space="preserve"> </w:t>
      </w:r>
      <w:r w:rsidR="005503F1">
        <w:rPr>
          <w:rFonts w:eastAsia="Kozuka Gothic Pro B" w:cs="Arial"/>
          <w:color w:val="000000"/>
          <w:sz w:val="22"/>
          <w:szCs w:val="22"/>
        </w:rPr>
        <w:t>per year, originating in Fresno County.</w:t>
      </w:r>
      <w:r w:rsidR="005503F1" w:rsidRPr="00017026">
        <w:rPr>
          <w:rFonts w:eastAsia="Kozuka Gothic Pro B" w:cs="Arial"/>
          <w:color w:val="000000"/>
          <w:sz w:val="22"/>
          <w:szCs w:val="22"/>
        </w:rPr>
        <w:t xml:space="preserve"> </w:t>
      </w:r>
      <w:r w:rsidR="005503F1">
        <w:rPr>
          <w:rFonts w:eastAsia="Kozuka Gothic Pro B" w:cs="Arial"/>
          <w:color w:val="000000"/>
          <w:sz w:val="22"/>
          <w:szCs w:val="22"/>
        </w:rPr>
        <w:t xml:space="preserve">The average Vanpool </w:t>
      </w:r>
      <w:r w:rsidR="006155C8">
        <w:rPr>
          <w:rFonts w:eastAsia="Kozuka Gothic Pro B" w:cs="Arial"/>
          <w:color w:val="000000"/>
          <w:sz w:val="22"/>
          <w:szCs w:val="22"/>
        </w:rPr>
        <w:t xml:space="preserve">has </w:t>
      </w:r>
      <w:r w:rsidR="005503F1">
        <w:rPr>
          <w:rFonts w:eastAsia="Kozuka Gothic Pro B" w:cs="Arial"/>
          <w:color w:val="000000"/>
          <w:sz w:val="22"/>
          <w:szCs w:val="22"/>
        </w:rPr>
        <w:t xml:space="preserve">11 riders with </w:t>
      </w:r>
      <w:r w:rsidR="006155C8">
        <w:rPr>
          <w:rFonts w:eastAsia="Kozuka Gothic Pro B" w:cs="Arial"/>
          <w:color w:val="000000"/>
          <w:sz w:val="22"/>
          <w:szCs w:val="22"/>
        </w:rPr>
        <w:t xml:space="preserve">annual </w:t>
      </w:r>
      <w:r w:rsidR="005503F1">
        <w:rPr>
          <w:rFonts w:eastAsia="Kozuka Gothic Pro B" w:cs="Arial"/>
          <w:color w:val="000000"/>
          <w:sz w:val="22"/>
          <w:szCs w:val="22"/>
        </w:rPr>
        <w:t xml:space="preserve">ridership </w:t>
      </w:r>
      <w:r w:rsidR="00A71F0B">
        <w:rPr>
          <w:rFonts w:eastAsia="Kozuka Gothic Pro B" w:cs="Arial"/>
          <w:color w:val="000000"/>
          <w:sz w:val="22"/>
          <w:szCs w:val="22"/>
        </w:rPr>
        <w:t xml:space="preserve">of </w:t>
      </w:r>
      <w:r w:rsidR="005503F1">
        <w:rPr>
          <w:rFonts w:eastAsia="Kozuka Gothic Pro B" w:cs="Arial"/>
          <w:color w:val="000000"/>
          <w:sz w:val="22"/>
          <w:szCs w:val="22"/>
        </w:rPr>
        <w:t>550-605</w:t>
      </w:r>
      <w:r w:rsidR="00285B36">
        <w:rPr>
          <w:rFonts w:eastAsia="Kozuka Gothic Pro B" w:cs="Arial"/>
          <w:color w:val="000000"/>
          <w:sz w:val="22"/>
          <w:szCs w:val="22"/>
        </w:rPr>
        <w:t>.</w:t>
      </w:r>
      <w:r w:rsidR="005503F1">
        <w:rPr>
          <w:rFonts w:eastAsia="Kozuka Gothic Pro B" w:cs="Arial"/>
          <w:color w:val="000000"/>
          <w:sz w:val="22"/>
          <w:szCs w:val="22"/>
        </w:rPr>
        <w:t xml:space="preserve"> Vanpools </w:t>
      </w:r>
      <w:r w:rsidR="000E223F">
        <w:rPr>
          <w:rFonts w:eastAsia="Kozuka Gothic Pro B" w:cs="Arial"/>
          <w:color w:val="000000"/>
          <w:sz w:val="22"/>
          <w:szCs w:val="22"/>
        </w:rPr>
        <w:t>beginning</w:t>
      </w:r>
      <w:r w:rsidR="005503F1">
        <w:rPr>
          <w:rFonts w:eastAsia="Kozuka Gothic Pro B" w:cs="Arial"/>
          <w:color w:val="000000"/>
          <w:sz w:val="22"/>
          <w:szCs w:val="22"/>
        </w:rPr>
        <w:t xml:space="preserve"> in Huron, </w:t>
      </w:r>
      <w:r w:rsidR="000E223F">
        <w:rPr>
          <w:rFonts w:eastAsia="Kozuka Gothic Pro B" w:cs="Arial"/>
          <w:color w:val="000000"/>
          <w:sz w:val="22"/>
          <w:szCs w:val="22"/>
        </w:rPr>
        <w:t>Reedley</w:t>
      </w:r>
      <w:r w:rsidR="005503F1">
        <w:rPr>
          <w:rFonts w:eastAsia="Kozuka Gothic Pro B" w:cs="Arial"/>
          <w:color w:val="000000"/>
          <w:sz w:val="22"/>
          <w:szCs w:val="22"/>
        </w:rPr>
        <w:t xml:space="preserve"> and Selma </w:t>
      </w:r>
      <w:r w:rsidR="009B113E">
        <w:rPr>
          <w:rFonts w:eastAsia="Kozuka Gothic Pro B" w:cs="Arial"/>
          <w:color w:val="000000"/>
          <w:sz w:val="22"/>
          <w:szCs w:val="22"/>
        </w:rPr>
        <w:t>ac</w:t>
      </w:r>
      <w:r w:rsidR="000E223F">
        <w:rPr>
          <w:rFonts w:eastAsia="Kozuka Gothic Pro B" w:cs="Arial"/>
          <w:color w:val="000000"/>
          <w:sz w:val="22"/>
          <w:szCs w:val="22"/>
        </w:rPr>
        <w:t xml:space="preserve">count for approximately 23% </w:t>
      </w:r>
      <w:r w:rsidR="009B113E">
        <w:rPr>
          <w:rFonts w:eastAsia="Kozuka Gothic Pro B" w:cs="Arial"/>
          <w:color w:val="000000"/>
          <w:sz w:val="22"/>
          <w:szCs w:val="22"/>
        </w:rPr>
        <w:t xml:space="preserve">each </w:t>
      </w:r>
      <w:r w:rsidR="000E223F">
        <w:rPr>
          <w:rFonts w:eastAsia="Kozuka Gothic Pro B" w:cs="Arial"/>
          <w:color w:val="000000"/>
          <w:sz w:val="22"/>
          <w:szCs w:val="22"/>
        </w:rPr>
        <w:t>of Vanpool applications</w:t>
      </w:r>
      <w:r w:rsidR="009B113E">
        <w:rPr>
          <w:rFonts w:eastAsia="Kozuka Gothic Pro B" w:cs="Arial"/>
          <w:color w:val="000000"/>
          <w:sz w:val="22"/>
          <w:szCs w:val="22"/>
        </w:rPr>
        <w:t>,</w:t>
      </w:r>
      <w:r w:rsidR="000E223F">
        <w:rPr>
          <w:rFonts w:eastAsia="Kozuka Gothic Pro B" w:cs="Arial"/>
          <w:color w:val="000000"/>
          <w:sz w:val="22"/>
          <w:szCs w:val="22"/>
        </w:rPr>
        <w:t xml:space="preserve"> with Parlier slightly </w:t>
      </w:r>
      <w:r w:rsidR="002518CD">
        <w:rPr>
          <w:rFonts w:eastAsia="Kozuka Gothic Pro B" w:cs="Arial"/>
          <w:color w:val="000000"/>
          <w:sz w:val="22"/>
          <w:szCs w:val="22"/>
        </w:rPr>
        <w:t>fewer than</w:t>
      </w:r>
      <w:r w:rsidR="000E223F">
        <w:rPr>
          <w:rFonts w:eastAsia="Kozuka Gothic Pro B" w:cs="Arial"/>
          <w:color w:val="000000"/>
          <w:sz w:val="22"/>
          <w:szCs w:val="22"/>
        </w:rPr>
        <w:t xml:space="preserve"> 15% </w:t>
      </w:r>
      <w:r w:rsidR="009B113E">
        <w:rPr>
          <w:rFonts w:eastAsia="Kozuka Gothic Pro B" w:cs="Arial"/>
          <w:color w:val="000000"/>
          <w:sz w:val="22"/>
          <w:szCs w:val="22"/>
        </w:rPr>
        <w:t xml:space="preserve">and </w:t>
      </w:r>
      <w:r w:rsidR="000E223F">
        <w:rPr>
          <w:rFonts w:eastAsia="Kozuka Gothic Pro B" w:cs="Arial"/>
          <w:color w:val="000000"/>
          <w:sz w:val="22"/>
          <w:szCs w:val="22"/>
        </w:rPr>
        <w:t xml:space="preserve">Fresno and Orange Cove at 9% each. </w:t>
      </w:r>
    </w:p>
    <w:p w:rsidR="005503F1" w:rsidRPr="00AC5FC0" w:rsidRDefault="005503F1" w:rsidP="00413C89">
      <w:pPr>
        <w:autoSpaceDE w:val="0"/>
        <w:autoSpaceDN w:val="0"/>
        <w:adjustRightInd w:val="0"/>
        <w:jc w:val="both"/>
        <w:rPr>
          <w:rFonts w:eastAsia="Kozuka Gothic Pro B" w:cs="Arial"/>
          <w:color w:val="000000"/>
          <w:sz w:val="16"/>
          <w:szCs w:val="16"/>
        </w:rPr>
      </w:pPr>
    </w:p>
    <w:p w:rsidR="005252E5" w:rsidRPr="00017026" w:rsidRDefault="005503F1" w:rsidP="00413C89">
      <w:pPr>
        <w:autoSpaceDE w:val="0"/>
        <w:autoSpaceDN w:val="0"/>
        <w:adjustRightInd w:val="0"/>
        <w:jc w:val="both"/>
        <w:rPr>
          <w:rFonts w:eastAsia="Kozuka Gothic Pro B" w:cs="Arial"/>
          <w:color w:val="000000"/>
          <w:sz w:val="22"/>
          <w:szCs w:val="22"/>
        </w:rPr>
      </w:pPr>
      <w:r w:rsidRPr="00017026">
        <w:rPr>
          <w:rFonts w:eastAsia="Kozuka Gothic Pro B" w:cs="Arial"/>
          <w:color w:val="000000"/>
          <w:sz w:val="22"/>
          <w:szCs w:val="22"/>
        </w:rPr>
        <w:t>The</w:t>
      </w:r>
      <w:r w:rsidR="006F471C" w:rsidRPr="00017026">
        <w:rPr>
          <w:rFonts w:eastAsia="Kozuka Gothic Pro B" w:cs="Arial"/>
          <w:color w:val="000000"/>
          <w:sz w:val="22"/>
          <w:szCs w:val="22"/>
        </w:rPr>
        <w:t xml:space="preserve"> overall </w:t>
      </w:r>
      <w:r w:rsidR="00210C19" w:rsidRPr="00017026">
        <w:rPr>
          <w:rFonts w:eastAsia="Kozuka Gothic Pro B" w:cs="Arial"/>
          <w:color w:val="000000"/>
          <w:sz w:val="22"/>
          <w:szCs w:val="22"/>
        </w:rPr>
        <w:t>outreach goal is to increase participation and ridership in the Ag</w:t>
      </w:r>
      <w:r w:rsidR="00AC73ED">
        <w:rPr>
          <w:rFonts w:eastAsia="Kozuka Gothic Pro B" w:cs="Arial"/>
          <w:color w:val="000000"/>
          <w:sz w:val="22"/>
          <w:szCs w:val="22"/>
        </w:rPr>
        <w:t>-w</w:t>
      </w:r>
      <w:r w:rsidR="00210C19" w:rsidRPr="00017026">
        <w:rPr>
          <w:rFonts w:eastAsia="Kozuka Gothic Pro B" w:cs="Arial"/>
          <w:color w:val="000000"/>
          <w:sz w:val="22"/>
          <w:szCs w:val="22"/>
        </w:rPr>
        <w:t xml:space="preserve">orker </w:t>
      </w:r>
      <w:r w:rsidR="00B67535">
        <w:rPr>
          <w:rFonts w:eastAsia="Kozuka Gothic Pro B" w:cs="Arial"/>
          <w:color w:val="000000"/>
          <w:sz w:val="22"/>
          <w:szCs w:val="22"/>
        </w:rPr>
        <w:t xml:space="preserve">Vanpool </w:t>
      </w:r>
      <w:r w:rsidR="00210C19" w:rsidRPr="00017026">
        <w:rPr>
          <w:rFonts w:eastAsia="Kozuka Gothic Pro B" w:cs="Arial"/>
          <w:color w:val="000000"/>
          <w:sz w:val="22"/>
          <w:szCs w:val="22"/>
        </w:rPr>
        <w:t>Program</w:t>
      </w:r>
      <w:r w:rsidR="00754E44">
        <w:rPr>
          <w:rFonts w:eastAsia="Kozuka Gothic Pro B" w:cs="Arial"/>
          <w:color w:val="000000"/>
          <w:sz w:val="22"/>
          <w:szCs w:val="22"/>
        </w:rPr>
        <w:t>.</w:t>
      </w:r>
      <w:r w:rsidR="00AC73ED" w:rsidRPr="00AC73ED">
        <w:rPr>
          <w:rFonts w:eastAsia="Kozuka Gothic Pro B" w:cs="Arial"/>
          <w:color w:val="000000"/>
          <w:sz w:val="22"/>
          <w:szCs w:val="22"/>
        </w:rPr>
        <w:t xml:space="preserve"> </w:t>
      </w:r>
      <w:r w:rsidR="00AC73ED">
        <w:rPr>
          <w:rFonts w:eastAsia="Kozuka Gothic Pro B" w:cs="Arial"/>
          <w:color w:val="000000"/>
          <w:sz w:val="22"/>
          <w:szCs w:val="22"/>
        </w:rPr>
        <w:t xml:space="preserve">The specific outreach goal is to break </w:t>
      </w:r>
      <w:r w:rsidR="009B113E">
        <w:rPr>
          <w:rFonts w:eastAsia="Kozuka Gothic Pro B" w:cs="Arial"/>
          <w:color w:val="000000"/>
          <w:sz w:val="22"/>
          <w:szCs w:val="22"/>
        </w:rPr>
        <w:t xml:space="preserve">the </w:t>
      </w:r>
      <w:r w:rsidR="00AC73ED">
        <w:rPr>
          <w:rFonts w:eastAsia="Kozuka Gothic Pro B" w:cs="Arial"/>
          <w:color w:val="000000"/>
          <w:sz w:val="22"/>
          <w:szCs w:val="22"/>
        </w:rPr>
        <w:t>1000 rider</w:t>
      </w:r>
      <w:r w:rsidR="009B113E">
        <w:rPr>
          <w:rFonts w:eastAsia="Kozuka Gothic Pro B" w:cs="Arial"/>
          <w:color w:val="000000"/>
          <w:sz w:val="22"/>
          <w:szCs w:val="22"/>
        </w:rPr>
        <w:t xml:space="preserve"> mark.</w:t>
      </w:r>
      <w:r w:rsidR="004C580F">
        <w:rPr>
          <w:rFonts w:eastAsia="Kozuka Gothic Pro B" w:cs="Arial"/>
          <w:color w:val="000000"/>
          <w:sz w:val="22"/>
          <w:szCs w:val="22"/>
        </w:rPr>
        <w:t xml:space="preserve"> </w:t>
      </w:r>
      <w:r w:rsidR="009B113E">
        <w:rPr>
          <w:rFonts w:eastAsia="Kozuka Gothic Pro B" w:cs="Arial"/>
          <w:color w:val="000000"/>
          <w:sz w:val="22"/>
          <w:szCs w:val="22"/>
        </w:rPr>
        <w:t xml:space="preserve">This can be achieved with the enrollment of </w:t>
      </w:r>
      <w:r w:rsidR="004C580F">
        <w:rPr>
          <w:rFonts w:eastAsia="Kozuka Gothic Pro B" w:cs="Arial"/>
          <w:color w:val="000000"/>
          <w:sz w:val="22"/>
          <w:szCs w:val="22"/>
        </w:rPr>
        <w:t>45-50 new vanpools.</w:t>
      </w:r>
      <w:r w:rsidR="00AC73ED">
        <w:rPr>
          <w:rFonts w:eastAsia="Kozuka Gothic Pro B" w:cs="Arial"/>
          <w:color w:val="000000"/>
          <w:sz w:val="22"/>
          <w:szCs w:val="22"/>
        </w:rPr>
        <w:t xml:space="preserve"> </w:t>
      </w:r>
      <w:r w:rsidR="006F471C" w:rsidRPr="00017026">
        <w:rPr>
          <w:rFonts w:eastAsia="Kozuka Gothic Pro B" w:cs="Arial"/>
          <w:color w:val="000000"/>
          <w:sz w:val="22"/>
          <w:szCs w:val="22"/>
        </w:rPr>
        <w:t xml:space="preserve">Grantees will provide grassroots, community </w:t>
      </w:r>
      <w:r w:rsidR="00285B36">
        <w:rPr>
          <w:rFonts w:eastAsia="Kozuka Gothic Pro B" w:cs="Arial"/>
          <w:color w:val="000000"/>
          <w:sz w:val="22"/>
          <w:szCs w:val="22"/>
        </w:rPr>
        <w:t>-</w:t>
      </w:r>
      <w:r w:rsidR="00B607DE">
        <w:rPr>
          <w:rFonts w:eastAsia="Kozuka Gothic Pro B" w:cs="Arial"/>
          <w:color w:val="000000"/>
          <w:sz w:val="22"/>
          <w:szCs w:val="22"/>
        </w:rPr>
        <w:t xml:space="preserve"> </w:t>
      </w:r>
      <w:r w:rsidR="006F471C" w:rsidRPr="00017026">
        <w:rPr>
          <w:rFonts w:eastAsia="Kozuka Gothic Pro B" w:cs="Arial"/>
          <w:color w:val="000000"/>
          <w:sz w:val="22"/>
          <w:szCs w:val="22"/>
        </w:rPr>
        <w:t xml:space="preserve">based outreach to publicize and grow the Measure C </w:t>
      </w:r>
      <w:r w:rsidR="00EB1EA2" w:rsidRPr="00017026">
        <w:rPr>
          <w:rFonts w:eastAsia="Kozuka Gothic Pro B" w:cs="Arial"/>
          <w:color w:val="000000"/>
          <w:sz w:val="22"/>
          <w:szCs w:val="22"/>
        </w:rPr>
        <w:t>AgWorker Vanpool Program</w:t>
      </w:r>
      <w:r w:rsidR="00210C19" w:rsidRPr="00017026">
        <w:rPr>
          <w:rFonts w:eastAsia="Kozuka Gothic Pro B" w:cs="Arial"/>
          <w:color w:val="000000"/>
          <w:sz w:val="22"/>
          <w:szCs w:val="22"/>
        </w:rPr>
        <w:t xml:space="preserve"> (AVP)</w:t>
      </w:r>
      <w:r w:rsidR="00EB1EA2" w:rsidRPr="00017026">
        <w:rPr>
          <w:rFonts w:eastAsia="Kozuka Gothic Pro B" w:cs="Arial"/>
          <w:color w:val="000000"/>
          <w:sz w:val="22"/>
          <w:szCs w:val="22"/>
        </w:rPr>
        <w:t xml:space="preserve">. Grantees will outreach </w:t>
      </w:r>
      <w:r w:rsidR="005252E5" w:rsidRPr="00017026">
        <w:rPr>
          <w:rFonts w:eastAsia="Kozuka Gothic Pro B" w:cs="Arial"/>
          <w:color w:val="000000"/>
          <w:sz w:val="22"/>
          <w:szCs w:val="22"/>
        </w:rPr>
        <w:t>to</w:t>
      </w:r>
      <w:r w:rsidR="006F471C" w:rsidRPr="00017026">
        <w:rPr>
          <w:rFonts w:eastAsia="Kozuka Gothic Pro B" w:cs="Arial"/>
          <w:color w:val="000000"/>
          <w:sz w:val="22"/>
          <w:szCs w:val="22"/>
        </w:rPr>
        <w:t>,</w:t>
      </w:r>
      <w:r w:rsidR="005252E5" w:rsidRPr="00017026">
        <w:rPr>
          <w:rFonts w:eastAsia="Kozuka Gothic Pro B" w:cs="Arial"/>
          <w:color w:val="000000"/>
          <w:sz w:val="22"/>
          <w:szCs w:val="22"/>
        </w:rPr>
        <w:t xml:space="preserve"> and</w:t>
      </w:r>
      <w:r w:rsidR="00EB1EA2" w:rsidRPr="00017026">
        <w:rPr>
          <w:rFonts w:eastAsia="Kozuka Gothic Pro B" w:cs="Arial"/>
          <w:color w:val="000000"/>
          <w:sz w:val="22"/>
          <w:szCs w:val="22"/>
        </w:rPr>
        <w:t xml:space="preserve"> engage </w:t>
      </w:r>
      <w:r w:rsidR="005252E5" w:rsidRPr="00017026">
        <w:rPr>
          <w:rFonts w:eastAsia="Kozuka Gothic Pro B" w:cs="Arial"/>
          <w:color w:val="000000"/>
          <w:sz w:val="22"/>
          <w:szCs w:val="22"/>
        </w:rPr>
        <w:t>Ag worker communities, packing houses, employers, etc.</w:t>
      </w:r>
      <w:r w:rsidR="00AC73ED">
        <w:rPr>
          <w:rFonts w:eastAsia="Kozuka Gothic Pro B" w:cs="Arial"/>
          <w:color w:val="000000"/>
          <w:sz w:val="22"/>
          <w:szCs w:val="22"/>
        </w:rPr>
        <w:t xml:space="preserve"> </w:t>
      </w:r>
    </w:p>
    <w:p w:rsidR="005252E5" w:rsidRPr="00AC5FC0" w:rsidRDefault="005252E5" w:rsidP="005252E5">
      <w:pPr>
        <w:autoSpaceDE w:val="0"/>
        <w:autoSpaceDN w:val="0"/>
        <w:adjustRightInd w:val="0"/>
        <w:rPr>
          <w:rFonts w:eastAsia="Kozuka Gothic Pro B" w:cs="Arial"/>
          <w:color w:val="000000"/>
          <w:sz w:val="16"/>
          <w:szCs w:val="16"/>
        </w:rPr>
      </w:pPr>
    </w:p>
    <w:p w:rsidR="00CB658A" w:rsidRPr="00707375" w:rsidRDefault="00CB658A" w:rsidP="00CB658A">
      <w:pPr>
        <w:numPr>
          <w:ilvl w:val="0"/>
          <w:numId w:val="33"/>
        </w:numPr>
        <w:autoSpaceDE w:val="0"/>
        <w:autoSpaceDN w:val="0"/>
        <w:adjustRightInd w:val="0"/>
        <w:rPr>
          <w:rFonts w:eastAsia="Kozuka Gothic Pro B" w:cs="Arial"/>
          <w:b/>
          <w:color w:val="000000"/>
          <w:sz w:val="16"/>
          <w:szCs w:val="16"/>
        </w:rPr>
      </w:pPr>
      <w:r w:rsidRPr="00707375">
        <w:rPr>
          <w:rFonts w:eastAsia="Kozuka Gothic Pro B" w:cs="Arial"/>
          <w:b/>
          <w:color w:val="000000"/>
          <w:sz w:val="22"/>
          <w:szCs w:val="22"/>
        </w:rPr>
        <w:t>Outreach Strategy and Goals</w:t>
      </w:r>
    </w:p>
    <w:p w:rsidR="00CB658A" w:rsidRPr="00D77D95" w:rsidRDefault="00CB658A" w:rsidP="00CB658A">
      <w:pPr>
        <w:autoSpaceDE w:val="0"/>
        <w:autoSpaceDN w:val="0"/>
        <w:adjustRightInd w:val="0"/>
        <w:ind w:left="720"/>
        <w:jc w:val="both"/>
        <w:rPr>
          <w:rFonts w:eastAsia="Kozuka Gothic Pro B" w:cs="Arial"/>
          <w:color w:val="000000"/>
          <w:sz w:val="16"/>
          <w:szCs w:val="16"/>
        </w:rPr>
      </w:pPr>
      <w:r>
        <w:rPr>
          <w:rFonts w:eastAsia="Kozuka Gothic Pro B" w:cs="Arial"/>
          <w:color w:val="000000"/>
          <w:sz w:val="22"/>
          <w:szCs w:val="22"/>
        </w:rPr>
        <w:t>D</w:t>
      </w:r>
      <w:r w:rsidRPr="00017026">
        <w:rPr>
          <w:rFonts w:eastAsia="Kozuka Gothic Pro B" w:cs="Arial"/>
          <w:color w:val="000000"/>
          <w:sz w:val="22"/>
          <w:szCs w:val="22"/>
        </w:rPr>
        <w:t>escribe in detail the</w:t>
      </w:r>
      <w:r>
        <w:rPr>
          <w:rFonts w:eastAsia="Kozuka Gothic Pro B" w:cs="Arial"/>
          <w:color w:val="000000"/>
          <w:sz w:val="22"/>
          <w:szCs w:val="22"/>
        </w:rPr>
        <w:t xml:space="preserve"> proposed</w:t>
      </w:r>
      <w:r w:rsidRPr="00017026">
        <w:rPr>
          <w:rFonts w:eastAsia="Kozuka Gothic Pro B" w:cs="Arial"/>
          <w:color w:val="000000"/>
          <w:sz w:val="22"/>
          <w:szCs w:val="22"/>
        </w:rPr>
        <w:t xml:space="preserve"> outreach activities your organization </w:t>
      </w:r>
      <w:r>
        <w:rPr>
          <w:rFonts w:eastAsia="Kozuka Gothic Pro B" w:cs="Arial"/>
          <w:color w:val="000000"/>
          <w:sz w:val="22"/>
          <w:szCs w:val="22"/>
        </w:rPr>
        <w:t xml:space="preserve">plans </w:t>
      </w:r>
      <w:r w:rsidRPr="00017026">
        <w:rPr>
          <w:rFonts w:eastAsia="Kozuka Gothic Pro B" w:cs="Arial"/>
          <w:color w:val="000000"/>
          <w:sz w:val="22"/>
          <w:szCs w:val="22"/>
        </w:rPr>
        <w:t>to carry out in order to facilitate the Measure C AVP countywide outreach program. Attach a detailed outreach strategy.</w:t>
      </w:r>
    </w:p>
    <w:p w:rsidR="00CB658A" w:rsidRPr="00AC5FC0" w:rsidRDefault="00CB658A" w:rsidP="00CB658A">
      <w:pPr>
        <w:autoSpaceDE w:val="0"/>
        <w:autoSpaceDN w:val="0"/>
        <w:adjustRightInd w:val="0"/>
        <w:rPr>
          <w:rFonts w:eastAsia="Kozuka Gothic Pro B" w:cs="Arial"/>
          <w:color w:val="000000"/>
          <w:sz w:val="16"/>
          <w:szCs w:val="16"/>
        </w:rPr>
      </w:pPr>
    </w:p>
    <w:p w:rsidR="00CB658A" w:rsidRPr="00707375" w:rsidRDefault="00CB658A" w:rsidP="00CB658A">
      <w:pPr>
        <w:numPr>
          <w:ilvl w:val="0"/>
          <w:numId w:val="33"/>
        </w:numPr>
        <w:autoSpaceDE w:val="0"/>
        <w:autoSpaceDN w:val="0"/>
        <w:adjustRightInd w:val="0"/>
        <w:rPr>
          <w:rFonts w:eastAsia="Kozuka Gothic Pro B" w:cs="Arial"/>
          <w:b/>
          <w:color w:val="000000"/>
          <w:sz w:val="22"/>
          <w:szCs w:val="22"/>
        </w:rPr>
      </w:pPr>
      <w:r w:rsidRPr="00707375">
        <w:rPr>
          <w:rFonts w:eastAsia="Kozuka Gothic Pro B" w:cs="Arial"/>
          <w:b/>
          <w:color w:val="000000"/>
          <w:sz w:val="22"/>
          <w:szCs w:val="22"/>
        </w:rPr>
        <w:t>Specific Demographics</w:t>
      </w:r>
    </w:p>
    <w:p w:rsidR="00CB658A" w:rsidRDefault="00CB658A" w:rsidP="00CB658A">
      <w:pPr>
        <w:autoSpaceDE w:val="0"/>
        <w:autoSpaceDN w:val="0"/>
        <w:adjustRightInd w:val="0"/>
        <w:ind w:left="720"/>
        <w:jc w:val="both"/>
        <w:rPr>
          <w:rFonts w:eastAsia="Kozuka Gothic Pro B" w:cs="Arial"/>
          <w:color w:val="000000"/>
          <w:sz w:val="22"/>
          <w:szCs w:val="22"/>
        </w:rPr>
      </w:pPr>
      <w:r w:rsidRPr="00017026">
        <w:rPr>
          <w:rFonts w:eastAsia="Kozuka Gothic Pro B" w:cs="Arial"/>
          <w:color w:val="000000"/>
          <w:sz w:val="22"/>
          <w:szCs w:val="22"/>
        </w:rPr>
        <w:t>Describe the specific demographics of the individuals you will be outreaching to and the geographic area your program would reach (please include ZIP codes).</w:t>
      </w:r>
    </w:p>
    <w:p w:rsidR="00CB658A" w:rsidRPr="00D27414" w:rsidRDefault="00CB658A" w:rsidP="00CB658A">
      <w:pPr>
        <w:autoSpaceDE w:val="0"/>
        <w:autoSpaceDN w:val="0"/>
        <w:adjustRightInd w:val="0"/>
        <w:ind w:left="720"/>
        <w:rPr>
          <w:rFonts w:eastAsia="Kozuka Gothic Pro B" w:cs="Arial"/>
          <w:color w:val="000000"/>
          <w:sz w:val="16"/>
          <w:szCs w:val="16"/>
        </w:rPr>
      </w:pPr>
    </w:p>
    <w:p w:rsidR="00CB658A" w:rsidRPr="00707375" w:rsidRDefault="00CB658A" w:rsidP="00CB658A">
      <w:pPr>
        <w:numPr>
          <w:ilvl w:val="0"/>
          <w:numId w:val="33"/>
        </w:numPr>
        <w:autoSpaceDE w:val="0"/>
        <w:autoSpaceDN w:val="0"/>
        <w:adjustRightInd w:val="0"/>
        <w:rPr>
          <w:rFonts w:eastAsia="Kozuka Gothic Pro B" w:cs="Arial"/>
          <w:b/>
          <w:color w:val="000000"/>
          <w:sz w:val="22"/>
          <w:szCs w:val="22"/>
        </w:rPr>
      </w:pPr>
      <w:r w:rsidRPr="00707375">
        <w:rPr>
          <w:rFonts w:eastAsia="Kozuka Gothic Pro B" w:cs="Arial"/>
          <w:b/>
          <w:color w:val="000000"/>
          <w:sz w:val="22"/>
          <w:szCs w:val="22"/>
        </w:rPr>
        <w:t>Proposed Number of People for Targeted Outreach</w:t>
      </w:r>
    </w:p>
    <w:p w:rsidR="00CB658A" w:rsidRPr="00285B36" w:rsidRDefault="00CB658A" w:rsidP="00CB658A">
      <w:pPr>
        <w:autoSpaceDE w:val="0"/>
        <w:autoSpaceDN w:val="0"/>
        <w:adjustRightInd w:val="0"/>
        <w:ind w:left="720"/>
        <w:jc w:val="both"/>
        <w:rPr>
          <w:rFonts w:eastAsia="Kozuka Gothic Pro B" w:cs="Arial"/>
          <w:color w:val="000000"/>
          <w:sz w:val="22"/>
          <w:szCs w:val="22"/>
        </w:rPr>
      </w:pPr>
      <w:r w:rsidRPr="00285B36">
        <w:rPr>
          <w:rFonts w:eastAsia="Kozuka Gothic Pro B" w:cs="Arial"/>
          <w:color w:val="000000"/>
          <w:sz w:val="22"/>
          <w:szCs w:val="22"/>
        </w:rPr>
        <w:t xml:space="preserve">How many people do you commit to personally reach while implementing your public outreach strategy?  How will you reach them? </w:t>
      </w:r>
    </w:p>
    <w:p w:rsidR="00CB658A" w:rsidRPr="00707375" w:rsidRDefault="00CB658A" w:rsidP="00CB658A">
      <w:pPr>
        <w:autoSpaceDE w:val="0"/>
        <w:autoSpaceDN w:val="0"/>
        <w:adjustRightInd w:val="0"/>
        <w:rPr>
          <w:rFonts w:eastAsia="Kozuka Gothic Pro B" w:cs="Arial"/>
          <w:color w:val="000000"/>
          <w:sz w:val="16"/>
          <w:szCs w:val="16"/>
        </w:rPr>
      </w:pPr>
    </w:p>
    <w:p w:rsidR="00CB658A" w:rsidRPr="00707375" w:rsidRDefault="00032DCC" w:rsidP="00CB658A">
      <w:pPr>
        <w:numPr>
          <w:ilvl w:val="0"/>
          <w:numId w:val="33"/>
        </w:numPr>
        <w:autoSpaceDE w:val="0"/>
        <w:autoSpaceDN w:val="0"/>
        <w:adjustRightInd w:val="0"/>
        <w:rPr>
          <w:rFonts w:eastAsia="Kozuka Gothic Pro B" w:cs="Arial"/>
          <w:b/>
          <w:color w:val="000000"/>
          <w:sz w:val="22"/>
          <w:szCs w:val="22"/>
        </w:rPr>
      </w:pPr>
      <w:r w:rsidRPr="00707375">
        <w:rPr>
          <w:rFonts w:eastAsia="Kozuka Gothic Pro B" w:cs="Arial"/>
          <w:b/>
          <w:color w:val="000000"/>
          <w:sz w:val="22"/>
          <w:szCs w:val="22"/>
        </w:rPr>
        <w:t>Proposed</w:t>
      </w:r>
      <w:r w:rsidR="00CB658A" w:rsidRPr="00707375">
        <w:rPr>
          <w:rFonts w:eastAsia="Kozuka Gothic Pro B" w:cs="Arial"/>
          <w:b/>
          <w:color w:val="000000"/>
          <w:sz w:val="22"/>
          <w:szCs w:val="22"/>
        </w:rPr>
        <w:t xml:space="preserve"> Number of New AgWorker Vanpools</w:t>
      </w:r>
    </w:p>
    <w:p w:rsidR="00CB658A" w:rsidRDefault="00CB658A" w:rsidP="00CB658A">
      <w:pPr>
        <w:autoSpaceDE w:val="0"/>
        <w:autoSpaceDN w:val="0"/>
        <w:adjustRightInd w:val="0"/>
        <w:ind w:left="720"/>
        <w:jc w:val="both"/>
        <w:rPr>
          <w:rFonts w:eastAsia="Kozuka Gothic Pro B" w:cs="Arial"/>
          <w:color w:val="000000"/>
          <w:sz w:val="22"/>
          <w:szCs w:val="22"/>
        </w:rPr>
      </w:pPr>
      <w:r>
        <w:rPr>
          <w:rFonts w:eastAsia="Kozuka Gothic Pro B" w:cs="Arial"/>
          <w:color w:val="000000"/>
          <w:sz w:val="22"/>
          <w:szCs w:val="22"/>
        </w:rPr>
        <w:t>How many qualified Vanpools will result from your outreach strategy?  (Refer to “Participation Requirements” on page 2)</w:t>
      </w:r>
    </w:p>
    <w:p w:rsidR="00CB658A" w:rsidRPr="00D27414" w:rsidRDefault="00CB658A" w:rsidP="00CB658A">
      <w:pPr>
        <w:pStyle w:val="ListParagraph"/>
        <w:rPr>
          <w:rFonts w:ascii="Arial" w:eastAsia="Kozuka Gothic Pro B" w:hAnsi="Arial" w:cs="Arial"/>
          <w:color w:val="000000"/>
          <w:sz w:val="16"/>
          <w:szCs w:val="16"/>
        </w:rPr>
      </w:pPr>
    </w:p>
    <w:p w:rsidR="00CB658A" w:rsidRPr="00707375" w:rsidRDefault="00CB658A" w:rsidP="00CB658A">
      <w:pPr>
        <w:numPr>
          <w:ilvl w:val="0"/>
          <w:numId w:val="33"/>
        </w:numPr>
        <w:autoSpaceDE w:val="0"/>
        <w:autoSpaceDN w:val="0"/>
        <w:adjustRightInd w:val="0"/>
        <w:rPr>
          <w:rFonts w:eastAsia="Kozuka Gothic Pro B" w:cs="Arial"/>
          <w:color w:val="000000"/>
          <w:sz w:val="22"/>
          <w:szCs w:val="22"/>
        </w:rPr>
      </w:pPr>
      <w:r w:rsidRPr="00707375">
        <w:rPr>
          <w:rFonts w:eastAsia="Kozuka Gothic Pro B" w:cs="Arial"/>
          <w:b/>
          <w:color w:val="000000"/>
          <w:sz w:val="22"/>
          <w:szCs w:val="22"/>
        </w:rPr>
        <w:t xml:space="preserve">Previous Experience </w:t>
      </w:r>
    </w:p>
    <w:p w:rsidR="00CB658A" w:rsidRPr="00017026" w:rsidRDefault="00CB658A" w:rsidP="00CB658A">
      <w:pPr>
        <w:autoSpaceDE w:val="0"/>
        <w:autoSpaceDN w:val="0"/>
        <w:adjustRightInd w:val="0"/>
        <w:ind w:left="720"/>
        <w:jc w:val="both"/>
        <w:rPr>
          <w:rFonts w:eastAsia="Kozuka Gothic Pro B" w:cs="Arial"/>
          <w:color w:val="000000"/>
          <w:sz w:val="22"/>
          <w:szCs w:val="22"/>
        </w:rPr>
      </w:pPr>
      <w:r w:rsidRPr="00924112">
        <w:rPr>
          <w:rFonts w:eastAsia="Kozuka Gothic Pro B" w:cs="Arial"/>
          <w:color w:val="000000"/>
          <w:sz w:val="22"/>
          <w:szCs w:val="22"/>
        </w:rPr>
        <w:t>Describe any similar types of projects that your organization has undertaken.</w:t>
      </w:r>
      <w:r>
        <w:rPr>
          <w:rFonts w:eastAsia="Kozuka Gothic Pro B" w:cs="Arial"/>
          <w:color w:val="000000"/>
          <w:sz w:val="22"/>
          <w:szCs w:val="22"/>
        </w:rPr>
        <w:t xml:space="preserve"> D</w:t>
      </w:r>
      <w:r w:rsidRPr="00017026">
        <w:rPr>
          <w:rFonts w:eastAsia="Kozuka Gothic Pro B" w:cs="Arial"/>
          <w:color w:val="000000"/>
          <w:sz w:val="22"/>
          <w:szCs w:val="22"/>
        </w:rPr>
        <w:t>escribe your organization’s experience working with the</w:t>
      </w:r>
      <w:r w:rsidRPr="00D77D95">
        <w:rPr>
          <w:rFonts w:eastAsia="Kozuka Gothic Pro B" w:cs="Arial"/>
          <w:color w:val="000000"/>
          <w:sz w:val="22"/>
          <w:szCs w:val="22"/>
        </w:rPr>
        <w:t xml:space="preserve"> </w:t>
      </w:r>
      <w:r>
        <w:rPr>
          <w:rFonts w:eastAsia="Kozuka Gothic Pro B" w:cs="Arial"/>
          <w:color w:val="000000"/>
          <w:sz w:val="22"/>
          <w:szCs w:val="22"/>
        </w:rPr>
        <w:t xml:space="preserve">listed demographics in these </w:t>
      </w:r>
      <w:r w:rsidRPr="00017026">
        <w:rPr>
          <w:rFonts w:eastAsia="Kozuka Gothic Pro B" w:cs="Arial"/>
          <w:color w:val="000000"/>
          <w:sz w:val="22"/>
          <w:szCs w:val="22"/>
        </w:rPr>
        <w:t>communities.</w:t>
      </w:r>
      <w:r>
        <w:rPr>
          <w:rFonts w:eastAsia="Kozuka Gothic Pro B" w:cs="Arial"/>
          <w:color w:val="000000"/>
          <w:sz w:val="22"/>
          <w:szCs w:val="22"/>
        </w:rPr>
        <w:t xml:space="preserve"> </w:t>
      </w:r>
    </w:p>
    <w:p w:rsidR="00CB658A" w:rsidRPr="00AC5FC0" w:rsidRDefault="00CB658A" w:rsidP="00CB658A">
      <w:pPr>
        <w:autoSpaceDE w:val="0"/>
        <w:autoSpaceDN w:val="0"/>
        <w:adjustRightInd w:val="0"/>
        <w:rPr>
          <w:rFonts w:eastAsia="Kozuka Gothic Pro B" w:cs="Arial"/>
          <w:color w:val="000000"/>
          <w:sz w:val="16"/>
          <w:szCs w:val="16"/>
        </w:rPr>
      </w:pPr>
    </w:p>
    <w:p w:rsidR="00CB658A" w:rsidRPr="00707375" w:rsidRDefault="00CB658A" w:rsidP="00CB658A">
      <w:pPr>
        <w:pStyle w:val="ListParagraph"/>
        <w:numPr>
          <w:ilvl w:val="0"/>
          <w:numId w:val="33"/>
        </w:numPr>
        <w:rPr>
          <w:rFonts w:ascii="Arial" w:eastAsia="Kozuka Gothic Pro B" w:hAnsi="Arial" w:cs="Arial"/>
          <w:color w:val="000000"/>
          <w:sz w:val="22"/>
          <w:szCs w:val="22"/>
        </w:rPr>
      </w:pPr>
      <w:r w:rsidRPr="00707375">
        <w:rPr>
          <w:rFonts w:ascii="Arial" w:eastAsia="Kozuka Gothic Pro B" w:hAnsi="Arial" w:cs="Arial"/>
          <w:b/>
          <w:color w:val="000000"/>
          <w:sz w:val="22"/>
          <w:szCs w:val="22"/>
        </w:rPr>
        <w:t xml:space="preserve">Staffing and Qualifications </w:t>
      </w:r>
    </w:p>
    <w:p w:rsidR="00CB658A" w:rsidRPr="00924112" w:rsidRDefault="00CB658A" w:rsidP="00CB658A">
      <w:pPr>
        <w:pStyle w:val="ListParagraph"/>
        <w:jc w:val="both"/>
        <w:rPr>
          <w:rFonts w:ascii="Arial" w:eastAsia="Kozuka Gothic Pro B" w:hAnsi="Arial"/>
          <w:sz w:val="22"/>
          <w:szCs w:val="22"/>
        </w:rPr>
      </w:pPr>
      <w:r w:rsidRPr="00924112">
        <w:rPr>
          <w:rFonts w:ascii="Arial" w:eastAsia="Kozuka Gothic Pro B" w:hAnsi="Arial" w:cs="Arial"/>
          <w:color w:val="000000"/>
          <w:sz w:val="22"/>
          <w:szCs w:val="22"/>
        </w:rPr>
        <w:t xml:space="preserve">List all staff members, co-grantors or other individuals who will be implementing your Measure C AVP Outreach Program. Include their years of </w:t>
      </w:r>
      <w:r w:rsidRPr="00924112">
        <w:rPr>
          <w:rFonts w:ascii="Arial" w:eastAsia="Kozuka Gothic Pro B" w:hAnsi="Arial"/>
          <w:sz w:val="22"/>
          <w:szCs w:val="22"/>
        </w:rPr>
        <w:t>qualifications and years of experience.</w:t>
      </w:r>
    </w:p>
    <w:p w:rsidR="00CB658A" w:rsidRPr="00D27414" w:rsidRDefault="00CB658A" w:rsidP="00E35E5D">
      <w:pPr>
        <w:pStyle w:val="ListParagraph"/>
        <w:tabs>
          <w:tab w:val="left" w:pos="5670"/>
        </w:tabs>
        <w:rPr>
          <w:rFonts w:ascii="Arial" w:eastAsia="Kozuka Gothic Pro B" w:hAnsi="Arial" w:cs="Arial"/>
          <w:color w:val="000000"/>
          <w:sz w:val="16"/>
          <w:szCs w:val="16"/>
        </w:rPr>
      </w:pPr>
    </w:p>
    <w:p w:rsidR="00CB658A" w:rsidRPr="00AC5FC0" w:rsidRDefault="00CB658A" w:rsidP="00CB658A">
      <w:pPr>
        <w:autoSpaceDE w:val="0"/>
        <w:autoSpaceDN w:val="0"/>
        <w:adjustRightInd w:val="0"/>
        <w:rPr>
          <w:rFonts w:eastAsia="Kozuka Gothic Pro B" w:cs="Arial"/>
          <w:color w:val="000000"/>
          <w:sz w:val="16"/>
          <w:szCs w:val="16"/>
        </w:rPr>
      </w:pPr>
    </w:p>
    <w:p w:rsidR="00CB658A" w:rsidRPr="00707375" w:rsidRDefault="00CB658A" w:rsidP="00CB658A">
      <w:pPr>
        <w:numPr>
          <w:ilvl w:val="0"/>
          <w:numId w:val="33"/>
        </w:numPr>
        <w:autoSpaceDE w:val="0"/>
        <w:autoSpaceDN w:val="0"/>
        <w:adjustRightInd w:val="0"/>
        <w:rPr>
          <w:rFonts w:eastAsia="Kozuka Gothic Pro B" w:cs="Arial"/>
          <w:color w:val="000000"/>
          <w:sz w:val="22"/>
          <w:szCs w:val="22"/>
        </w:rPr>
      </w:pPr>
      <w:r w:rsidRPr="00707375">
        <w:rPr>
          <w:rFonts w:eastAsia="Kozuka Gothic Pro B" w:cs="Arial"/>
          <w:b/>
          <w:color w:val="000000"/>
          <w:sz w:val="22"/>
          <w:szCs w:val="22"/>
        </w:rPr>
        <w:t>Funding Request</w:t>
      </w:r>
    </w:p>
    <w:p w:rsidR="00CB658A" w:rsidRPr="00017026" w:rsidRDefault="00CB658A" w:rsidP="00CB658A">
      <w:pPr>
        <w:autoSpaceDE w:val="0"/>
        <w:autoSpaceDN w:val="0"/>
        <w:adjustRightInd w:val="0"/>
        <w:ind w:left="720"/>
        <w:rPr>
          <w:rFonts w:eastAsia="Kozuka Gothic Pro B" w:cs="Arial"/>
          <w:color w:val="000000"/>
          <w:sz w:val="22"/>
          <w:szCs w:val="22"/>
        </w:rPr>
      </w:pPr>
      <w:r w:rsidRPr="00924112">
        <w:rPr>
          <w:rFonts w:eastAsia="Kozuka Gothic Pro B" w:cs="Arial"/>
          <w:color w:val="000000"/>
          <w:sz w:val="22"/>
          <w:szCs w:val="22"/>
        </w:rPr>
        <w:t xml:space="preserve">How </w:t>
      </w:r>
      <w:r w:rsidRPr="00017026">
        <w:rPr>
          <w:rFonts w:eastAsia="Kozuka Gothic Pro B" w:cs="Arial"/>
          <w:color w:val="000000"/>
          <w:sz w:val="22"/>
          <w:szCs w:val="22"/>
        </w:rPr>
        <w:t>much funding do you wish to apply for?  Please provide specific detailed information justifying the amount of your request.</w:t>
      </w:r>
    </w:p>
    <w:p w:rsidR="00210C19" w:rsidRPr="00AC5FC0" w:rsidRDefault="00210C19" w:rsidP="00CB1849">
      <w:pPr>
        <w:autoSpaceDE w:val="0"/>
        <w:autoSpaceDN w:val="0"/>
        <w:adjustRightInd w:val="0"/>
        <w:ind w:right="533"/>
        <w:rPr>
          <w:rFonts w:eastAsia="Kozuka Gothic Pro B" w:cs="Arial"/>
          <w:b/>
          <w:color w:val="000000"/>
          <w:sz w:val="16"/>
          <w:szCs w:val="16"/>
          <w:u w:val="single"/>
        </w:rPr>
      </w:pPr>
    </w:p>
    <w:p w:rsidR="007045A7" w:rsidRDefault="007045A7">
      <w:pPr>
        <w:spacing w:after="200" w:line="276" w:lineRule="auto"/>
        <w:rPr>
          <w:rFonts w:eastAsia="Kozuka Gothic Pro B" w:cs="Arial"/>
          <w:b/>
          <w:color w:val="000000"/>
          <w:sz w:val="22"/>
          <w:szCs w:val="22"/>
        </w:rPr>
      </w:pPr>
      <w:r>
        <w:rPr>
          <w:rFonts w:eastAsia="Kozuka Gothic Pro B" w:cs="Arial"/>
          <w:b/>
          <w:color w:val="000000"/>
          <w:sz w:val="22"/>
          <w:szCs w:val="22"/>
        </w:rPr>
        <w:br w:type="page"/>
      </w:r>
    </w:p>
    <w:p w:rsidR="00CB658A" w:rsidRDefault="00CB658A" w:rsidP="00CB1849">
      <w:pPr>
        <w:autoSpaceDE w:val="0"/>
        <w:autoSpaceDN w:val="0"/>
        <w:adjustRightInd w:val="0"/>
        <w:ind w:right="533"/>
        <w:rPr>
          <w:rFonts w:eastAsia="Kozuka Gothic Pro B" w:cs="Arial"/>
          <w:b/>
          <w:color w:val="000000"/>
          <w:sz w:val="22"/>
          <w:szCs w:val="22"/>
        </w:rPr>
      </w:pPr>
    </w:p>
    <w:p w:rsidR="00CB1849" w:rsidRPr="007276AB" w:rsidRDefault="00B801CA" w:rsidP="00CB1849">
      <w:pPr>
        <w:autoSpaceDE w:val="0"/>
        <w:autoSpaceDN w:val="0"/>
        <w:adjustRightInd w:val="0"/>
        <w:ind w:right="533"/>
        <w:rPr>
          <w:rFonts w:eastAsia="Kozuka Gothic Pro B" w:cs="Arial"/>
          <w:color w:val="000000"/>
          <w:sz w:val="22"/>
          <w:szCs w:val="22"/>
          <w:u w:val="single"/>
        </w:rPr>
      </w:pPr>
      <w:r w:rsidRPr="002C1EF4">
        <w:rPr>
          <w:rFonts w:eastAsia="Kozuka Gothic Pro B" w:cs="Arial"/>
          <w:b/>
          <w:color w:val="000000"/>
          <w:sz w:val="22"/>
          <w:szCs w:val="22"/>
        </w:rPr>
        <w:t>IV.</w:t>
      </w:r>
      <w:r w:rsidR="002C1EF4">
        <w:rPr>
          <w:rFonts w:eastAsia="Kozuka Gothic Pro B" w:cs="Arial"/>
          <w:b/>
          <w:color w:val="000000"/>
          <w:sz w:val="22"/>
          <w:szCs w:val="22"/>
        </w:rPr>
        <w:tab/>
      </w:r>
      <w:r w:rsidR="009301CE">
        <w:rPr>
          <w:rFonts w:eastAsia="Kozuka Gothic Pro B" w:cs="Arial"/>
          <w:b/>
          <w:color w:val="000000"/>
          <w:sz w:val="22"/>
          <w:szCs w:val="22"/>
          <w:u w:val="single"/>
        </w:rPr>
        <w:t xml:space="preserve">Submission </w:t>
      </w:r>
      <w:r w:rsidRPr="00B801CA">
        <w:rPr>
          <w:rFonts w:eastAsia="Kozuka Gothic Pro B" w:cs="Arial"/>
          <w:b/>
          <w:color w:val="000000"/>
          <w:sz w:val="22"/>
          <w:szCs w:val="22"/>
          <w:u w:val="single"/>
        </w:rPr>
        <w:t>Schedule</w:t>
      </w:r>
      <w:r w:rsidR="009301CE">
        <w:rPr>
          <w:rFonts w:eastAsia="Kozuka Gothic Pro B" w:cs="Arial"/>
          <w:b/>
          <w:color w:val="000000"/>
          <w:sz w:val="22"/>
          <w:szCs w:val="22"/>
          <w:u w:val="single"/>
        </w:rPr>
        <w:t>/Period of Acceptance</w:t>
      </w:r>
    </w:p>
    <w:p w:rsidR="008101EA" w:rsidRDefault="008101EA" w:rsidP="00CB1849">
      <w:pPr>
        <w:autoSpaceDE w:val="0"/>
        <w:autoSpaceDN w:val="0"/>
        <w:adjustRightInd w:val="0"/>
        <w:ind w:right="533"/>
        <w:rPr>
          <w:rFonts w:eastAsia="Kozuka Gothic Pro B" w:cs="Arial"/>
          <w:color w:val="000000"/>
          <w:sz w:val="22"/>
          <w:szCs w:val="22"/>
        </w:rPr>
      </w:pPr>
    </w:p>
    <w:p w:rsidR="007838DC" w:rsidRDefault="009301CE" w:rsidP="00754E44">
      <w:pPr>
        <w:pStyle w:val="BodyText"/>
        <w:rPr>
          <w:rFonts w:eastAsia="Kozuka Gothic Pro B" w:cs="Arial"/>
          <w:color w:val="000000"/>
          <w:sz w:val="22"/>
          <w:szCs w:val="22"/>
        </w:rPr>
      </w:pPr>
      <w:r w:rsidRPr="00C533EA">
        <w:rPr>
          <w:rFonts w:eastAsia="Kozuka Gothic Pro B" w:cs="Arial"/>
          <w:color w:val="000000"/>
          <w:sz w:val="22"/>
          <w:szCs w:val="22"/>
        </w:rPr>
        <w:t xml:space="preserve">If you are interested in assisting Fresno COG with </w:t>
      </w:r>
      <w:r w:rsidR="008E05A9">
        <w:rPr>
          <w:rFonts w:eastAsia="Kozuka Gothic Pro B" w:cs="Arial"/>
          <w:color w:val="000000"/>
          <w:sz w:val="22"/>
          <w:szCs w:val="22"/>
        </w:rPr>
        <w:t xml:space="preserve">the </w:t>
      </w:r>
      <w:r w:rsidRPr="00C533EA">
        <w:rPr>
          <w:rFonts w:eastAsia="Kozuka Gothic Pro B" w:cs="Arial"/>
          <w:color w:val="000000"/>
          <w:sz w:val="22"/>
          <w:szCs w:val="22"/>
        </w:rPr>
        <w:t xml:space="preserve">Measure C AVP public outreach, respond with a letter of interest and completed proposal by </w:t>
      </w:r>
      <w:r w:rsidRPr="000B0E7E">
        <w:rPr>
          <w:rFonts w:eastAsia="Kozuka Gothic Pro B" w:cs="Arial"/>
          <w:b/>
          <w:color w:val="000000"/>
          <w:sz w:val="22"/>
          <w:szCs w:val="22"/>
          <w:u w:val="single"/>
        </w:rPr>
        <w:t>Monday, February</w:t>
      </w:r>
      <w:r w:rsidRPr="00C533EA">
        <w:rPr>
          <w:rFonts w:eastAsia="Kozuka Gothic Pro B" w:cs="Arial"/>
          <w:b/>
          <w:color w:val="000000"/>
          <w:sz w:val="22"/>
          <w:szCs w:val="22"/>
          <w:u w:val="single"/>
        </w:rPr>
        <w:t xml:space="preserve"> </w:t>
      </w:r>
      <w:r w:rsidR="001208D5">
        <w:rPr>
          <w:rFonts w:eastAsia="Kozuka Gothic Pro B" w:cs="Arial"/>
          <w:b/>
          <w:color w:val="000000"/>
          <w:sz w:val="22"/>
          <w:szCs w:val="22"/>
          <w:u w:val="single"/>
        </w:rPr>
        <w:t>5,</w:t>
      </w:r>
      <w:r w:rsidR="001208D5" w:rsidRPr="00C533EA">
        <w:rPr>
          <w:rFonts w:eastAsia="Kozuka Gothic Pro B" w:cs="Arial"/>
          <w:b/>
          <w:color w:val="000000"/>
          <w:sz w:val="22"/>
          <w:szCs w:val="22"/>
        </w:rPr>
        <w:t xml:space="preserve"> </w:t>
      </w:r>
      <w:r w:rsidRPr="00C533EA">
        <w:rPr>
          <w:rFonts w:eastAsia="Kozuka Gothic Pro B" w:cs="Arial"/>
          <w:b/>
          <w:color w:val="000000"/>
          <w:sz w:val="22"/>
          <w:szCs w:val="22"/>
        </w:rPr>
        <w:t>2018 at 12:00 p.m. (noon).</w:t>
      </w:r>
      <w:r w:rsidRPr="00C533EA">
        <w:rPr>
          <w:rFonts w:eastAsia="Kozuka Gothic Pro B" w:cs="Arial"/>
          <w:color w:val="000000"/>
          <w:sz w:val="22"/>
          <w:szCs w:val="22"/>
        </w:rPr>
        <w:t xml:space="preserve"> </w:t>
      </w:r>
      <w:r w:rsidR="00D27414">
        <w:rPr>
          <w:rFonts w:eastAsia="Kozuka Gothic Pro B" w:cs="Arial"/>
          <w:color w:val="000000"/>
          <w:sz w:val="22"/>
          <w:szCs w:val="22"/>
        </w:rPr>
        <w:t xml:space="preserve"> </w:t>
      </w:r>
      <w:r w:rsidRPr="00C533EA">
        <w:rPr>
          <w:rFonts w:eastAsia="Kozuka Gothic Pro B" w:cs="Arial"/>
          <w:color w:val="000000"/>
          <w:sz w:val="22"/>
          <w:szCs w:val="22"/>
        </w:rPr>
        <w:t>No applications will be received after that date and time.</w:t>
      </w:r>
      <w:r w:rsidR="008B1AFC">
        <w:rPr>
          <w:rFonts w:eastAsia="Kozuka Gothic Pro B" w:cs="Arial"/>
          <w:color w:val="000000"/>
          <w:sz w:val="22"/>
          <w:szCs w:val="22"/>
        </w:rPr>
        <w:t xml:space="preserve"> </w:t>
      </w:r>
    </w:p>
    <w:p w:rsidR="007838DC" w:rsidRDefault="008B1AFC" w:rsidP="00754E44">
      <w:pPr>
        <w:pStyle w:val="BodyText"/>
        <w:rPr>
          <w:rFonts w:cs="Arial"/>
          <w:sz w:val="22"/>
          <w:szCs w:val="22"/>
        </w:rPr>
      </w:pPr>
      <w:r w:rsidRPr="00C533EA">
        <w:rPr>
          <w:rFonts w:cs="Arial"/>
          <w:sz w:val="22"/>
          <w:szCs w:val="22"/>
        </w:rPr>
        <w:t>Sealed packages must be clearly marked “Measure C AVP Outreach</w:t>
      </w:r>
      <w:r w:rsidR="000B0E7E">
        <w:rPr>
          <w:rFonts w:cs="Arial"/>
          <w:sz w:val="22"/>
          <w:szCs w:val="22"/>
        </w:rPr>
        <w:t xml:space="preserve"> Proposal</w:t>
      </w:r>
      <w:r w:rsidRPr="00C533EA">
        <w:rPr>
          <w:rFonts w:cs="Arial"/>
          <w:sz w:val="22"/>
          <w:szCs w:val="22"/>
        </w:rPr>
        <w:t xml:space="preserve">.” </w:t>
      </w:r>
    </w:p>
    <w:p w:rsidR="004E22CF" w:rsidRPr="00C533EA" w:rsidRDefault="004E22CF" w:rsidP="00754E44">
      <w:pPr>
        <w:pStyle w:val="BodyText"/>
        <w:spacing w:after="0"/>
        <w:rPr>
          <w:rFonts w:cs="Arial"/>
          <w:sz w:val="22"/>
          <w:szCs w:val="22"/>
        </w:rPr>
      </w:pPr>
      <w:r w:rsidRPr="00C533EA">
        <w:rPr>
          <w:rFonts w:cs="Arial"/>
          <w:sz w:val="22"/>
          <w:szCs w:val="22"/>
        </w:rPr>
        <w:t>Fresno Council of Governments</w:t>
      </w:r>
    </w:p>
    <w:p w:rsidR="004E22CF" w:rsidRPr="00C533EA" w:rsidRDefault="004E22CF" w:rsidP="00754E44">
      <w:pPr>
        <w:pStyle w:val="BodyText"/>
        <w:spacing w:after="0"/>
        <w:rPr>
          <w:rFonts w:cs="Arial"/>
          <w:sz w:val="22"/>
          <w:szCs w:val="22"/>
        </w:rPr>
      </w:pPr>
      <w:r w:rsidRPr="00C533EA">
        <w:rPr>
          <w:rFonts w:cs="Arial"/>
          <w:sz w:val="22"/>
          <w:szCs w:val="22"/>
        </w:rPr>
        <w:t>Attention: Donna Blocker</w:t>
      </w:r>
    </w:p>
    <w:p w:rsidR="004E22CF" w:rsidRDefault="004E22CF" w:rsidP="009B2DE3">
      <w:pPr>
        <w:pStyle w:val="BodyText"/>
        <w:spacing w:after="0"/>
        <w:rPr>
          <w:rStyle w:val="Hyperlink"/>
          <w:rFonts w:cs="Arial"/>
          <w:sz w:val="22"/>
          <w:szCs w:val="22"/>
        </w:rPr>
      </w:pPr>
      <w:r w:rsidRPr="00C533EA">
        <w:rPr>
          <w:rFonts w:cs="Arial"/>
          <w:sz w:val="22"/>
          <w:szCs w:val="22"/>
        </w:rPr>
        <w:t>2035 Tulare Street, Suite 201</w:t>
      </w:r>
      <w:r w:rsidR="009B2DE3">
        <w:rPr>
          <w:rFonts w:cs="Arial"/>
          <w:sz w:val="22"/>
          <w:szCs w:val="22"/>
        </w:rPr>
        <w:t xml:space="preserve">, </w:t>
      </w:r>
      <w:r w:rsidRPr="00C533EA">
        <w:rPr>
          <w:rFonts w:cs="Arial"/>
          <w:sz w:val="22"/>
          <w:szCs w:val="22"/>
        </w:rPr>
        <w:t>Fresno, CA 93721</w:t>
      </w:r>
      <w:r w:rsidR="009B2DE3">
        <w:rPr>
          <w:rFonts w:cs="Arial"/>
          <w:sz w:val="22"/>
          <w:szCs w:val="22"/>
        </w:rPr>
        <w:t xml:space="preserve"> - </w:t>
      </w:r>
      <w:r w:rsidRPr="00C533EA">
        <w:rPr>
          <w:rFonts w:cs="Arial"/>
          <w:sz w:val="22"/>
          <w:szCs w:val="22"/>
        </w:rPr>
        <w:t xml:space="preserve">Email: </w:t>
      </w:r>
      <w:hyperlink r:id="rId13" w:history="1">
        <w:r w:rsidR="000B0E7E">
          <w:rPr>
            <w:rStyle w:val="Hyperlink"/>
            <w:rFonts w:cs="Arial"/>
            <w:sz w:val="22"/>
            <w:szCs w:val="22"/>
          </w:rPr>
          <w:t>dblocker</w:t>
        </w:r>
        <w:r w:rsidR="000B0E7E" w:rsidRPr="00C533EA">
          <w:rPr>
            <w:rStyle w:val="Hyperlink"/>
            <w:rFonts w:cs="Arial"/>
            <w:sz w:val="22"/>
            <w:szCs w:val="22"/>
          </w:rPr>
          <w:t>@fresnocog.org</w:t>
        </w:r>
      </w:hyperlink>
    </w:p>
    <w:p w:rsidR="00AC5FC0" w:rsidRPr="00CC2264" w:rsidRDefault="00AC5FC0" w:rsidP="009B2DE3">
      <w:pPr>
        <w:pStyle w:val="BodyText"/>
        <w:spacing w:after="0"/>
        <w:rPr>
          <w:rFonts w:cs="Arial"/>
          <w:sz w:val="16"/>
          <w:szCs w:val="16"/>
        </w:rPr>
      </w:pPr>
    </w:p>
    <w:p w:rsidR="004E22CF" w:rsidRPr="00C533EA" w:rsidRDefault="008B1AFC" w:rsidP="00C91F1C">
      <w:pPr>
        <w:pStyle w:val="BodyText"/>
        <w:jc w:val="both"/>
        <w:rPr>
          <w:rFonts w:cs="Arial"/>
        </w:rPr>
      </w:pPr>
      <w:r w:rsidRPr="00C533EA">
        <w:rPr>
          <w:rFonts w:cs="Arial"/>
          <w:sz w:val="22"/>
          <w:szCs w:val="22"/>
        </w:rPr>
        <w:t xml:space="preserve">All proposals will be evaluated on the basis of written responses to the questions </w:t>
      </w:r>
      <w:r w:rsidR="00754E44">
        <w:rPr>
          <w:rFonts w:cs="Arial"/>
          <w:sz w:val="22"/>
          <w:szCs w:val="22"/>
        </w:rPr>
        <w:t xml:space="preserve">within the scope of work </w:t>
      </w:r>
      <w:r w:rsidRPr="00C533EA">
        <w:rPr>
          <w:rFonts w:cs="Arial"/>
          <w:sz w:val="22"/>
          <w:szCs w:val="22"/>
        </w:rPr>
        <w:t xml:space="preserve">and </w:t>
      </w:r>
      <w:r w:rsidR="007838DC">
        <w:rPr>
          <w:rFonts w:cs="Arial"/>
          <w:sz w:val="22"/>
          <w:szCs w:val="22"/>
        </w:rPr>
        <w:t>budget</w:t>
      </w:r>
      <w:r w:rsidR="00754E44">
        <w:rPr>
          <w:rFonts w:cs="Arial"/>
          <w:sz w:val="22"/>
          <w:szCs w:val="22"/>
        </w:rPr>
        <w:t xml:space="preserve"> worksheet</w:t>
      </w:r>
      <w:r w:rsidRPr="00C533EA">
        <w:rPr>
          <w:rFonts w:cs="Arial"/>
          <w:sz w:val="22"/>
          <w:szCs w:val="22"/>
        </w:rPr>
        <w:t xml:space="preserve">.  Please limit your written responses.  Creativity </w:t>
      </w:r>
      <w:r w:rsidR="008E05A9">
        <w:rPr>
          <w:rFonts w:cs="Arial"/>
          <w:sz w:val="22"/>
          <w:szCs w:val="22"/>
        </w:rPr>
        <w:t xml:space="preserve">and </w:t>
      </w:r>
      <w:r w:rsidRPr="00C533EA">
        <w:rPr>
          <w:rFonts w:cs="Arial"/>
          <w:sz w:val="22"/>
          <w:szCs w:val="22"/>
        </w:rPr>
        <w:t>conciseness in the proposal are encouraged.  All candidates will be notified as to the results of the selection process.</w:t>
      </w:r>
      <w:r w:rsidR="004E22CF">
        <w:rPr>
          <w:rFonts w:cs="Arial"/>
          <w:sz w:val="22"/>
          <w:szCs w:val="22"/>
        </w:rPr>
        <w:t xml:space="preserve">  </w:t>
      </w:r>
      <w:r w:rsidR="004E22CF" w:rsidRPr="00C533EA">
        <w:rPr>
          <w:rFonts w:cs="Arial"/>
          <w:sz w:val="22"/>
          <w:szCs w:val="22"/>
        </w:rPr>
        <w:t xml:space="preserve">Submission of additional information regarding budget, outreach strategy to reach our targeted audience or other proposal elements and/or participation in an oral interview may be requested.  </w:t>
      </w:r>
    </w:p>
    <w:p w:rsidR="004E22CF" w:rsidRPr="00C533EA" w:rsidRDefault="004E22CF" w:rsidP="00C91F1C">
      <w:pPr>
        <w:jc w:val="both"/>
        <w:rPr>
          <w:rFonts w:eastAsia="Segoe UI" w:cs="Arial"/>
          <w:sz w:val="22"/>
          <w:szCs w:val="22"/>
        </w:rPr>
      </w:pPr>
      <w:r w:rsidRPr="00C533EA">
        <w:rPr>
          <w:rFonts w:eastAsia="Segoe UI" w:cs="Arial"/>
          <w:sz w:val="22"/>
          <w:szCs w:val="22"/>
        </w:rPr>
        <w:t>All proposals will remain firm for a period of ninety (90) days following the final date for submission. All proposals will become the sole property of Fresno COG and a part of its official records without obligation on the part of Fresno COG.</w:t>
      </w:r>
    </w:p>
    <w:p w:rsidR="004E22CF" w:rsidRPr="00C533EA" w:rsidRDefault="004E22CF" w:rsidP="00C91F1C">
      <w:pPr>
        <w:ind w:left="720" w:hanging="360"/>
        <w:jc w:val="both"/>
        <w:rPr>
          <w:rFonts w:ascii="Segoe UI" w:eastAsia="Segoe UI" w:hAnsi="Segoe UI" w:cs="Segoe UI"/>
          <w:sz w:val="22"/>
          <w:szCs w:val="22"/>
        </w:rPr>
      </w:pPr>
      <w:r w:rsidRPr="00C533EA">
        <w:rPr>
          <w:rFonts w:ascii="Segoe UI" w:eastAsia="Segoe UI" w:hAnsi="Segoe UI" w:cs="Segoe UI"/>
          <w:sz w:val="22"/>
          <w:szCs w:val="22"/>
        </w:rPr>
        <w:tab/>
      </w:r>
    </w:p>
    <w:p w:rsidR="008B1AFC" w:rsidRPr="00C533EA" w:rsidRDefault="004E22CF" w:rsidP="00C91F1C">
      <w:pPr>
        <w:pStyle w:val="BodyText"/>
        <w:jc w:val="both"/>
        <w:rPr>
          <w:rFonts w:cs="Arial"/>
          <w:sz w:val="22"/>
          <w:szCs w:val="22"/>
        </w:rPr>
      </w:pPr>
      <w:r w:rsidRPr="00C533EA">
        <w:rPr>
          <w:rFonts w:eastAsia="Segoe UI" w:cs="Arial"/>
          <w:sz w:val="22"/>
          <w:szCs w:val="22"/>
        </w:rPr>
        <w:t xml:space="preserve">This RFP is not a contract of commitment on the part of Fresno COG. Fresno COG reserves the right to reject all proposals, to seek additional information from each </w:t>
      </w:r>
      <w:r>
        <w:rPr>
          <w:rFonts w:eastAsia="Segoe UI" w:cs="Arial"/>
          <w:sz w:val="22"/>
          <w:szCs w:val="22"/>
        </w:rPr>
        <w:t>prospective Grantee</w:t>
      </w:r>
      <w:r w:rsidRPr="00C533EA">
        <w:rPr>
          <w:rFonts w:eastAsia="Segoe UI" w:cs="Arial"/>
          <w:sz w:val="22"/>
          <w:szCs w:val="22"/>
        </w:rPr>
        <w:t>, or to issue another RFP, if deemed appropriate</w:t>
      </w:r>
    </w:p>
    <w:p w:rsidR="000D67D6" w:rsidRPr="00017026" w:rsidRDefault="008B1AFC" w:rsidP="00C91F1C">
      <w:pPr>
        <w:pStyle w:val="BodyText"/>
        <w:jc w:val="both"/>
        <w:rPr>
          <w:b/>
        </w:rPr>
      </w:pPr>
      <w:r w:rsidRPr="00950766">
        <w:rPr>
          <w:rFonts w:cs="Arial"/>
          <w:sz w:val="22"/>
          <w:szCs w:val="22"/>
        </w:rPr>
        <w:t xml:space="preserve">No contact of any kind should be made with any of the Fresno COG staff other than </w:t>
      </w:r>
      <w:r w:rsidR="004E22CF" w:rsidRPr="00950766">
        <w:rPr>
          <w:rFonts w:cs="Arial"/>
          <w:sz w:val="22"/>
          <w:szCs w:val="22"/>
        </w:rPr>
        <w:t xml:space="preserve">Esperanza Velazco or </w:t>
      </w:r>
      <w:r w:rsidRPr="00950766">
        <w:rPr>
          <w:rFonts w:cs="Arial"/>
          <w:sz w:val="22"/>
          <w:szCs w:val="22"/>
        </w:rPr>
        <w:t xml:space="preserve">Donna Blocker during the application process. Selection shall be made on merit alone within the process set forth.  Violation of this condition may be cause for immediate rejection of a proposal. </w:t>
      </w:r>
      <w:r w:rsidR="000D67D6" w:rsidRPr="00950766">
        <w:rPr>
          <w:sz w:val="22"/>
          <w:szCs w:val="22"/>
        </w:rPr>
        <w:t xml:space="preserve">The selected </w:t>
      </w:r>
      <w:r w:rsidR="004A3FCC" w:rsidRPr="00950766">
        <w:rPr>
          <w:sz w:val="22"/>
          <w:szCs w:val="22"/>
        </w:rPr>
        <w:t xml:space="preserve">grantees </w:t>
      </w:r>
      <w:r w:rsidR="000D67D6" w:rsidRPr="00950766">
        <w:rPr>
          <w:sz w:val="22"/>
          <w:szCs w:val="22"/>
        </w:rPr>
        <w:t xml:space="preserve">will be expected to perform all work necessary to complete the scope of work.  It is intended the </w:t>
      </w:r>
      <w:r w:rsidR="00B67535" w:rsidRPr="00950766">
        <w:rPr>
          <w:sz w:val="22"/>
          <w:szCs w:val="22"/>
        </w:rPr>
        <w:t xml:space="preserve">Grantee </w:t>
      </w:r>
      <w:r w:rsidR="000D67D6" w:rsidRPr="00950766">
        <w:rPr>
          <w:sz w:val="22"/>
          <w:szCs w:val="22"/>
        </w:rPr>
        <w:t>will begin immediately upon signing a contract</w:t>
      </w:r>
      <w:r w:rsidR="000D67D6" w:rsidRPr="00017026">
        <w:t>.</w:t>
      </w:r>
    </w:p>
    <w:p w:rsidR="009301CE" w:rsidRPr="00950766" w:rsidRDefault="009301CE" w:rsidP="000D67D6">
      <w:pPr>
        <w:jc w:val="both"/>
        <w:rPr>
          <w:rFonts w:cs="Arial"/>
          <w:b/>
          <w:sz w:val="16"/>
          <w:szCs w:val="16"/>
        </w:rPr>
      </w:pPr>
    </w:p>
    <w:p w:rsidR="000D67D6" w:rsidRPr="00017026" w:rsidRDefault="000D67D6" w:rsidP="000D67D6">
      <w:pPr>
        <w:jc w:val="both"/>
        <w:rPr>
          <w:rFonts w:cs="Arial"/>
          <w:b/>
          <w:sz w:val="22"/>
          <w:szCs w:val="22"/>
        </w:rPr>
      </w:pPr>
      <w:r w:rsidRPr="00017026">
        <w:rPr>
          <w:rFonts w:cs="Arial"/>
          <w:b/>
          <w:sz w:val="22"/>
          <w:szCs w:val="22"/>
        </w:rPr>
        <w:t xml:space="preserve">Time Schedule </w:t>
      </w:r>
    </w:p>
    <w:p w:rsidR="000D67D6" w:rsidRPr="00950766" w:rsidRDefault="000D67D6" w:rsidP="00707375">
      <w:pPr>
        <w:tabs>
          <w:tab w:val="left" w:pos="5580"/>
          <w:tab w:val="left" w:pos="5940"/>
        </w:tabs>
        <w:jc w:val="both"/>
        <w:rPr>
          <w:rFonts w:cs="Arial"/>
          <w:b/>
          <w:sz w:val="16"/>
          <w:szCs w:val="16"/>
        </w:rPr>
      </w:pPr>
    </w:p>
    <w:p w:rsidR="000D67D6" w:rsidRPr="00017026" w:rsidRDefault="000D67D6" w:rsidP="000D67D6">
      <w:pPr>
        <w:pBdr>
          <w:bottom w:val="single" w:sz="4" w:space="1" w:color="auto"/>
        </w:pBdr>
        <w:tabs>
          <w:tab w:val="left" w:pos="5940"/>
        </w:tabs>
        <w:jc w:val="both"/>
        <w:rPr>
          <w:rFonts w:cs="Arial"/>
          <w:b/>
          <w:sz w:val="22"/>
          <w:szCs w:val="22"/>
        </w:rPr>
      </w:pPr>
      <w:r w:rsidRPr="00017026">
        <w:rPr>
          <w:rFonts w:cs="Arial"/>
          <w:b/>
          <w:sz w:val="22"/>
          <w:szCs w:val="22"/>
        </w:rPr>
        <w:t>Activity</w:t>
      </w:r>
      <w:r w:rsidRPr="00017026">
        <w:rPr>
          <w:rFonts w:cs="Arial"/>
          <w:b/>
          <w:sz w:val="22"/>
          <w:szCs w:val="22"/>
        </w:rPr>
        <w:tab/>
        <w:t>Date</w:t>
      </w:r>
    </w:p>
    <w:p w:rsidR="000D67D6" w:rsidRPr="00B2303F" w:rsidRDefault="000D67D6" w:rsidP="00707375">
      <w:pPr>
        <w:tabs>
          <w:tab w:val="left" w:pos="5580"/>
        </w:tabs>
        <w:jc w:val="both"/>
        <w:rPr>
          <w:rFonts w:cs="Arial"/>
          <w:sz w:val="22"/>
          <w:szCs w:val="22"/>
        </w:rPr>
      </w:pPr>
      <w:r w:rsidRPr="00B2303F">
        <w:rPr>
          <w:rFonts w:cs="Arial"/>
          <w:sz w:val="22"/>
          <w:szCs w:val="22"/>
        </w:rPr>
        <w:t>Request for Proposals Released</w:t>
      </w:r>
      <w:r w:rsidRPr="00B2303F">
        <w:rPr>
          <w:rFonts w:cs="Arial"/>
          <w:sz w:val="22"/>
          <w:szCs w:val="22"/>
        </w:rPr>
        <w:tab/>
      </w:r>
      <w:r w:rsidR="00AB6D82" w:rsidRPr="00B2303F">
        <w:rPr>
          <w:rFonts w:cs="Arial"/>
          <w:sz w:val="22"/>
          <w:szCs w:val="22"/>
        </w:rPr>
        <w:t>Thursday, January</w:t>
      </w:r>
      <w:r w:rsidRPr="00B2303F">
        <w:rPr>
          <w:rFonts w:cs="Arial"/>
          <w:sz w:val="22"/>
          <w:szCs w:val="22"/>
        </w:rPr>
        <w:t xml:space="preserve"> </w:t>
      </w:r>
      <w:r w:rsidR="00B310DA" w:rsidRPr="00B2303F">
        <w:rPr>
          <w:rFonts w:cs="Arial"/>
          <w:sz w:val="22"/>
          <w:szCs w:val="22"/>
        </w:rPr>
        <w:t>1</w:t>
      </w:r>
      <w:r w:rsidR="00573A15">
        <w:rPr>
          <w:rFonts w:cs="Arial"/>
          <w:sz w:val="22"/>
          <w:szCs w:val="22"/>
        </w:rPr>
        <w:t>2</w:t>
      </w:r>
      <w:r w:rsidRPr="00B2303F">
        <w:rPr>
          <w:rFonts w:cs="Arial"/>
          <w:sz w:val="22"/>
          <w:szCs w:val="22"/>
        </w:rPr>
        <w:t>, 201</w:t>
      </w:r>
      <w:r w:rsidR="005630DC" w:rsidRPr="00B2303F">
        <w:rPr>
          <w:rFonts w:cs="Arial"/>
          <w:sz w:val="22"/>
          <w:szCs w:val="22"/>
        </w:rPr>
        <w:t>8</w:t>
      </w:r>
    </w:p>
    <w:p w:rsidR="000D67D6" w:rsidRPr="00B2303F" w:rsidRDefault="000D67D6" w:rsidP="00707375">
      <w:pPr>
        <w:tabs>
          <w:tab w:val="left" w:pos="5580"/>
        </w:tabs>
        <w:jc w:val="both"/>
        <w:rPr>
          <w:rFonts w:cs="Arial"/>
          <w:sz w:val="22"/>
          <w:szCs w:val="22"/>
        </w:rPr>
      </w:pPr>
      <w:r w:rsidRPr="00B2303F">
        <w:rPr>
          <w:rFonts w:cs="Arial"/>
          <w:sz w:val="22"/>
          <w:szCs w:val="22"/>
        </w:rPr>
        <w:t>Deadline for Questions on RFP</w:t>
      </w:r>
      <w:r w:rsidRPr="00B2303F">
        <w:rPr>
          <w:rFonts w:cs="Arial"/>
          <w:sz w:val="22"/>
          <w:szCs w:val="22"/>
        </w:rPr>
        <w:tab/>
      </w:r>
      <w:r w:rsidR="00017026" w:rsidRPr="00B2303F">
        <w:rPr>
          <w:rFonts w:cs="Arial"/>
          <w:sz w:val="22"/>
          <w:szCs w:val="22"/>
        </w:rPr>
        <w:t>Thurs</w:t>
      </w:r>
      <w:r w:rsidRPr="00B2303F">
        <w:rPr>
          <w:rFonts w:cs="Arial"/>
          <w:sz w:val="22"/>
          <w:szCs w:val="22"/>
        </w:rPr>
        <w:t>day,</w:t>
      </w:r>
      <w:r w:rsidR="00AB6D82" w:rsidRPr="00B2303F">
        <w:rPr>
          <w:rFonts w:cs="Arial"/>
          <w:sz w:val="22"/>
          <w:szCs w:val="22"/>
        </w:rPr>
        <w:t xml:space="preserve"> </w:t>
      </w:r>
      <w:r w:rsidR="001208D5" w:rsidRPr="00B2303F">
        <w:rPr>
          <w:rFonts w:cs="Arial"/>
          <w:sz w:val="22"/>
          <w:szCs w:val="22"/>
        </w:rPr>
        <w:t>February 1</w:t>
      </w:r>
      <w:r w:rsidRPr="00B2303F">
        <w:rPr>
          <w:rFonts w:cs="Arial"/>
          <w:sz w:val="22"/>
          <w:szCs w:val="22"/>
        </w:rPr>
        <w:t>, 201</w:t>
      </w:r>
      <w:r w:rsidR="005630DC" w:rsidRPr="00B2303F">
        <w:rPr>
          <w:rFonts w:cs="Arial"/>
          <w:sz w:val="22"/>
          <w:szCs w:val="22"/>
        </w:rPr>
        <w:t>8</w:t>
      </w:r>
    </w:p>
    <w:p w:rsidR="000D67D6" w:rsidRPr="00B2303F" w:rsidRDefault="000D67D6" w:rsidP="00707375">
      <w:pPr>
        <w:tabs>
          <w:tab w:val="left" w:pos="5580"/>
          <w:tab w:val="left" w:pos="5670"/>
        </w:tabs>
        <w:jc w:val="both"/>
        <w:rPr>
          <w:rFonts w:cs="Arial"/>
          <w:sz w:val="22"/>
          <w:szCs w:val="22"/>
        </w:rPr>
      </w:pPr>
      <w:r w:rsidRPr="00B2303F">
        <w:rPr>
          <w:rFonts w:cs="Arial"/>
          <w:sz w:val="22"/>
          <w:szCs w:val="22"/>
        </w:rPr>
        <w:t>Deadline for Proposal Submittal</w:t>
      </w:r>
      <w:r w:rsidRPr="00B2303F">
        <w:rPr>
          <w:rFonts w:cs="Arial"/>
          <w:sz w:val="22"/>
          <w:szCs w:val="22"/>
        </w:rPr>
        <w:tab/>
      </w:r>
      <w:r w:rsidR="00AB6D82" w:rsidRPr="00B2303F">
        <w:rPr>
          <w:rFonts w:cs="Arial"/>
          <w:sz w:val="22"/>
          <w:szCs w:val="22"/>
        </w:rPr>
        <w:t>Thursday, February</w:t>
      </w:r>
      <w:r w:rsidRPr="00B2303F">
        <w:rPr>
          <w:rFonts w:cs="Arial"/>
          <w:sz w:val="22"/>
          <w:szCs w:val="22"/>
        </w:rPr>
        <w:t xml:space="preserve"> </w:t>
      </w:r>
      <w:r w:rsidR="00B310DA" w:rsidRPr="00B2303F">
        <w:rPr>
          <w:rFonts w:cs="Arial"/>
          <w:sz w:val="22"/>
          <w:szCs w:val="22"/>
        </w:rPr>
        <w:t>5</w:t>
      </w:r>
      <w:r w:rsidRPr="00B2303F">
        <w:rPr>
          <w:rFonts w:cs="Arial"/>
          <w:sz w:val="22"/>
          <w:szCs w:val="22"/>
        </w:rPr>
        <w:t>, 201</w:t>
      </w:r>
      <w:r w:rsidR="005630DC" w:rsidRPr="00B2303F">
        <w:rPr>
          <w:rFonts w:cs="Arial"/>
          <w:sz w:val="22"/>
          <w:szCs w:val="22"/>
        </w:rPr>
        <w:t>8</w:t>
      </w:r>
    </w:p>
    <w:p w:rsidR="000D67D6" w:rsidRPr="00B2303F" w:rsidRDefault="000D67D6" w:rsidP="00707375">
      <w:pPr>
        <w:tabs>
          <w:tab w:val="left" w:pos="5580"/>
          <w:tab w:val="left" w:pos="5940"/>
        </w:tabs>
        <w:jc w:val="both"/>
        <w:rPr>
          <w:rFonts w:cs="Arial"/>
          <w:sz w:val="22"/>
          <w:szCs w:val="22"/>
        </w:rPr>
      </w:pPr>
      <w:r w:rsidRPr="00B2303F">
        <w:rPr>
          <w:rFonts w:cs="Arial"/>
          <w:sz w:val="22"/>
          <w:szCs w:val="22"/>
        </w:rPr>
        <w:t>Interviews/Selection Process</w:t>
      </w:r>
      <w:r w:rsidRPr="00B2303F">
        <w:rPr>
          <w:rFonts w:cs="Arial"/>
          <w:sz w:val="22"/>
          <w:szCs w:val="22"/>
        </w:rPr>
        <w:tab/>
      </w:r>
      <w:r w:rsidR="001208D5" w:rsidRPr="00B2303F">
        <w:rPr>
          <w:rFonts w:cs="Arial"/>
          <w:sz w:val="20"/>
          <w:szCs w:val="20"/>
        </w:rPr>
        <w:t>Wednesday</w:t>
      </w:r>
      <w:r w:rsidR="006536BA" w:rsidRPr="00B2303F">
        <w:rPr>
          <w:rFonts w:cs="Arial"/>
          <w:sz w:val="22"/>
          <w:szCs w:val="22"/>
        </w:rPr>
        <w:t>,</w:t>
      </w:r>
      <w:r w:rsidR="00B2303F">
        <w:rPr>
          <w:rFonts w:cs="Arial"/>
          <w:sz w:val="22"/>
          <w:szCs w:val="22"/>
        </w:rPr>
        <w:t xml:space="preserve"> </w:t>
      </w:r>
      <w:r w:rsidR="00017026" w:rsidRPr="00B2303F">
        <w:rPr>
          <w:rFonts w:cs="Arial"/>
          <w:sz w:val="22"/>
          <w:szCs w:val="22"/>
        </w:rPr>
        <w:t>February</w:t>
      </w:r>
      <w:r w:rsidR="00707375" w:rsidRPr="00B2303F">
        <w:rPr>
          <w:rFonts w:cs="Arial"/>
          <w:sz w:val="22"/>
          <w:szCs w:val="22"/>
        </w:rPr>
        <w:t xml:space="preserve"> </w:t>
      </w:r>
      <w:r w:rsidR="006536BA" w:rsidRPr="00B2303F">
        <w:rPr>
          <w:rFonts w:cs="Arial"/>
          <w:sz w:val="22"/>
          <w:szCs w:val="22"/>
        </w:rPr>
        <w:t>28</w:t>
      </w:r>
      <w:r w:rsidR="004A3FCC" w:rsidRPr="00B2303F">
        <w:rPr>
          <w:rFonts w:cs="Arial"/>
          <w:sz w:val="22"/>
          <w:szCs w:val="22"/>
        </w:rPr>
        <w:t xml:space="preserve">, </w:t>
      </w:r>
      <w:r w:rsidRPr="00B2303F">
        <w:rPr>
          <w:rFonts w:cs="Arial"/>
          <w:sz w:val="22"/>
          <w:szCs w:val="22"/>
        </w:rPr>
        <w:t>201</w:t>
      </w:r>
      <w:r w:rsidR="005630DC" w:rsidRPr="00B2303F">
        <w:rPr>
          <w:rFonts w:cs="Arial"/>
          <w:sz w:val="22"/>
          <w:szCs w:val="22"/>
        </w:rPr>
        <w:t>8</w:t>
      </w:r>
    </w:p>
    <w:p w:rsidR="000D67D6" w:rsidRPr="00B2303F" w:rsidRDefault="000D67D6" w:rsidP="00707375">
      <w:pPr>
        <w:tabs>
          <w:tab w:val="left" w:pos="5580"/>
          <w:tab w:val="left" w:pos="5940"/>
        </w:tabs>
        <w:jc w:val="both"/>
        <w:rPr>
          <w:rFonts w:cs="Arial"/>
          <w:sz w:val="22"/>
          <w:szCs w:val="22"/>
        </w:rPr>
      </w:pPr>
      <w:r w:rsidRPr="00B2303F">
        <w:rPr>
          <w:rFonts w:cs="Arial"/>
          <w:sz w:val="22"/>
          <w:szCs w:val="22"/>
        </w:rPr>
        <w:t>TTC/PAC</w:t>
      </w:r>
      <w:r w:rsidR="00707375" w:rsidRPr="00B2303F">
        <w:rPr>
          <w:rFonts w:cs="Arial"/>
          <w:sz w:val="22"/>
          <w:szCs w:val="22"/>
        </w:rPr>
        <w:t xml:space="preserve"> Meetings</w:t>
      </w:r>
      <w:r w:rsidR="00707375" w:rsidRPr="00B2303F">
        <w:rPr>
          <w:rFonts w:cs="Arial"/>
          <w:sz w:val="22"/>
          <w:szCs w:val="22"/>
        </w:rPr>
        <w:tab/>
      </w:r>
      <w:r w:rsidR="00386867" w:rsidRPr="00B2303F">
        <w:rPr>
          <w:rFonts w:cs="Arial"/>
          <w:sz w:val="22"/>
          <w:szCs w:val="22"/>
        </w:rPr>
        <w:t xml:space="preserve">Friday, </w:t>
      </w:r>
      <w:r w:rsidRPr="00B2303F">
        <w:rPr>
          <w:rFonts w:cs="Arial"/>
          <w:sz w:val="22"/>
          <w:szCs w:val="22"/>
        </w:rPr>
        <w:t xml:space="preserve">March </w:t>
      </w:r>
      <w:r w:rsidR="004A3FCC" w:rsidRPr="00B2303F">
        <w:rPr>
          <w:rFonts w:cs="Arial"/>
          <w:sz w:val="22"/>
          <w:szCs w:val="22"/>
        </w:rPr>
        <w:t>9</w:t>
      </w:r>
      <w:r w:rsidR="00386867" w:rsidRPr="00B2303F">
        <w:rPr>
          <w:rFonts w:cs="Arial"/>
          <w:sz w:val="22"/>
          <w:szCs w:val="22"/>
        </w:rPr>
        <w:t>,</w:t>
      </w:r>
      <w:r w:rsidR="004A3FCC" w:rsidRPr="00B2303F">
        <w:rPr>
          <w:rFonts w:cs="Arial"/>
          <w:sz w:val="22"/>
          <w:szCs w:val="22"/>
        </w:rPr>
        <w:t xml:space="preserve"> </w:t>
      </w:r>
      <w:r w:rsidRPr="00B2303F">
        <w:rPr>
          <w:rFonts w:cs="Arial"/>
          <w:sz w:val="22"/>
          <w:szCs w:val="22"/>
        </w:rPr>
        <w:t>201</w:t>
      </w:r>
      <w:r w:rsidR="005630DC" w:rsidRPr="00B2303F">
        <w:rPr>
          <w:rFonts w:cs="Arial"/>
          <w:sz w:val="22"/>
          <w:szCs w:val="22"/>
        </w:rPr>
        <w:t>8</w:t>
      </w:r>
      <w:r w:rsidRPr="00B2303F">
        <w:rPr>
          <w:rFonts w:cs="Arial"/>
          <w:sz w:val="22"/>
          <w:szCs w:val="22"/>
        </w:rPr>
        <w:t xml:space="preserve"> </w:t>
      </w:r>
    </w:p>
    <w:p w:rsidR="001208D5" w:rsidRPr="00B2303F" w:rsidRDefault="001208D5" w:rsidP="00707375">
      <w:pPr>
        <w:tabs>
          <w:tab w:val="left" w:pos="5580"/>
        </w:tabs>
        <w:jc w:val="both"/>
        <w:rPr>
          <w:rFonts w:cs="Arial"/>
          <w:sz w:val="22"/>
          <w:szCs w:val="22"/>
          <w:highlight w:val="yellow"/>
        </w:rPr>
      </w:pPr>
      <w:r w:rsidRPr="00B2303F">
        <w:rPr>
          <w:rFonts w:cs="Arial"/>
          <w:sz w:val="22"/>
          <w:szCs w:val="22"/>
        </w:rPr>
        <w:t>Policy Board Approval of Grantees</w:t>
      </w:r>
      <w:r w:rsidRPr="00B2303F">
        <w:rPr>
          <w:rFonts w:cs="Arial"/>
          <w:sz w:val="22"/>
          <w:szCs w:val="22"/>
        </w:rPr>
        <w:tab/>
        <w:t>Thursday, March 29, 2018</w:t>
      </w:r>
    </w:p>
    <w:p w:rsidR="000D67D6" w:rsidRPr="00B2303F" w:rsidRDefault="000D67D6" w:rsidP="00707375">
      <w:pPr>
        <w:tabs>
          <w:tab w:val="left" w:pos="5580"/>
        </w:tabs>
        <w:jc w:val="both"/>
        <w:rPr>
          <w:rFonts w:cs="Arial"/>
          <w:sz w:val="22"/>
          <w:szCs w:val="22"/>
        </w:rPr>
      </w:pPr>
      <w:r w:rsidRPr="00B2303F">
        <w:rPr>
          <w:rFonts w:cs="Arial"/>
          <w:sz w:val="22"/>
          <w:szCs w:val="22"/>
        </w:rPr>
        <w:t>Notice to Proceed</w:t>
      </w:r>
      <w:r w:rsidRPr="00B2303F">
        <w:rPr>
          <w:rFonts w:cs="Arial"/>
          <w:sz w:val="22"/>
          <w:szCs w:val="22"/>
        </w:rPr>
        <w:tab/>
      </w:r>
      <w:r w:rsidR="00501A65" w:rsidRPr="00B2303F">
        <w:rPr>
          <w:rFonts w:cs="Arial"/>
          <w:sz w:val="22"/>
          <w:szCs w:val="22"/>
        </w:rPr>
        <w:t>Monday</w:t>
      </w:r>
      <w:r w:rsidRPr="00B2303F">
        <w:rPr>
          <w:rFonts w:cs="Arial"/>
          <w:sz w:val="22"/>
          <w:szCs w:val="22"/>
        </w:rPr>
        <w:t xml:space="preserve">, </w:t>
      </w:r>
      <w:r w:rsidR="00501A65" w:rsidRPr="00B2303F">
        <w:rPr>
          <w:rFonts w:cs="Arial"/>
          <w:sz w:val="22"/>
          <w:szCs w:val="22"/>
        </w:rPr>
        <w:t>April 2</w:t>
      </w:r>
      <w:r w:rsidRPr="00B2303F">
        <w:rPr>
          <w:rFonts w:cs="Arial"/>
          <w:sz w:val="22"/>
          <w:szCs w:val="22"/>
        </w:rPr>
        <w:t>, 201</w:t>
      </w:r>
      <w:r w:rsidR="005630DC" w:rsidRPr="00B2303F">
        <w:rPr>
          <w:rFonts w:cs="Arial"/>
          <w:sz w:val="22"/>
          <w:szCs w:val="22"/>
        </w:rPr>
        <w:t>8</w:t>
      </w:r>
    </w:p>
    <w:p w:rsidR="000D67D6" w:rsidRPr="00B2303F" w:rsidRDefault="000D67D6" w:rsidP="00707375">
      <w:pPr>
        <w:tabs>
          <w:tab w:val="left" w:pos="5580"/>
        </w:tabs>
        <w:jc w:val="both"/>
        <w:rPr>
          <w:rFonts w:cs="Arial"/>
          <w:sz w:val="22"/>
          <w:szCs w:val="22"/>
        </w:rPr>
      </w:pPr>
      <w:r w:rsidRPr="00B2303F">
        <w:rPr>
          <w:rFonts w:cs="Arial"/>
          <w:sz w:val="22"/>
          <w:szCs w:val="22"/>
        </w:rPr>
        <w:t>Contracted timeline for Completion</w:t>
      </w:r>
      <w:r w:rsidRPr="00B2303F">
        <w:rPr>
          <w:rFonts w:cs="Arial"/>
          <w:sz w:val="22"/>
          <w:szCs w:val="22"/>
        </w:rPr>
        <w:tab/>
      </w:r>
      <w:r w:rsidR="00501A65" w:rsidRPr="00B2303F">
        <w:rPr>
          <w:rFonts w:cs="Arial"/>
          <w:sz w:val="22"/>
          <w:szCs w:val="22"/>
        </w:rPr>
        <w:t xml:space="preserve">April 5 </w:t>
      </w:r>
      <w:r w:rsidR="00386867" w:rsidRPr="00B2303F">
        <w:rPr>
          <w:rFonts w:cs="Arial"/>
          <w:sz w:val="22"/>
          <w:szCs w:val="22"/>
        </w:rPr>
        <w:t xml:space="preserve">- </w:t>
      </w:r>
      <w:r w:rsidR="005630DC" w:rsidRPr="00B2303F">
        <w:rPr>
          <w:rFonts w:cs="Arial"/>
          <w:sz w:val="22"/>
          <w:szCs w:val="22"/>
        </w:rPr>
        <w:t>Decem</w:t>
      </w:r>
      <w:r w:rsidRPr="00B2303F">
        <w:rPr>
          <w:rFonts w:cs="Arial"/>
          <w:sz w:val="22"/>
          <w:szCs w:val="22"/>
        </w:rPr>
        <w:t>ber</w:t>
      </w:r>
      <w:r w:rsidR="00386867" w:rsidRPr="00B2303F">
        <w:rPr>
          <w:rFonts w:cs="Arial"/>
          <w:sz w:val="22"/>
          <w:szCs w:val="22"/>
        </w:rPr>
        <w:t xml:space="preserve"> 31, </w:t>
      </w:r>
      <w:r w:rsidRPr="00B2303F">
        <w:rPr>
          <w:rFonts w:cs="Arial"/>
          <w:sz w:val="22"/>
          <w:szCs w:val="22"/>
        </w:rPr>
        <w:t>201</w:t>
      </w:r>
      <w:r w:rsidR="005630DC" w:rsidRPr="00B2303F">
        <w:rPr>
          <w:rFonts w:cs="Arial"/>
          <w:sz w:val="22"/>
          <w:szCs w:val="22"/>
        </w:rPr>
        <w:t>8</w:t>
      </w:r>
    </w:p>
    <w:p w:rsidR="00A14ADE" w:rsidRPr="00B2303F" w:rsidRDefault="000D67D6" w:rsidP="00707375">
      <w:pPr>
        <w:tabs>
          <w:tab w:val="left" w:pos="5580"/>
        </w:tabs>
        <w:autoSpaceDE w:val="0"/>
        <w:autoSpaceDN w:val="0"/>
        <w:adjustRightInd w:val="0"/>
        <w:ind w:right="533"/>
        <w:rPr>
          <w:rFonts w:eastAsia="Kozuka Gothic Pro B" w:cs="Arial"/>
          <w:color w:val="000000"/>
          <w:sz w:val="22"/>
          <w:szCs w:val="22"/>
        </w:rPr>
      </w:pPr>
      <w:r w:rsidRPr="00B2303F">
        <w:rPr>
          <w:rFonts w:cs="Arial"/>
          <w:sz w:val="22"/>
          <w:szCs w:val="22"/>
        </w:rPr>
        <w:t xml:space="preserve">Final </w:t>
      </w:r>
      <w:r w:rsidR="005630DC" w:rsidRPr="00B2303F">
        <w:rPr>
          <w:rFonts w:cs="Arial"/>
          <w:sz w:val="22"/>
          <w:szCs w:val="22"/>
        </w:rPr>
        <w:t>Invoices</w:t>
      </w:r>
      <w:r w:rsidR="00FF0792" w:rsidRPr="00B2303F">
        <w:rPr>
          <w:rFonts w:cs="Arial"/>
          <w:sz w:val="22"/>
          <w:szCs w:val="22"/>
        </w:rPr>
        <w:t xml:space="preserve"> and </w:t>
      </w:r>
      <w:r w:rsidRPr="00B2303F">
        <w:rPr>
          <w:rFonts w:cs="Arial"/>
          <w:sz w:val="22"/>
          <w:szCs w:val="22"/>
        </w:rPr>
        <w:t>Report</w:t>
      </w:r>
      <w:r w:rsidR="00FF0792" w:rsidRPr="00B2303F">
        <w:rPr>
          <w:rFonts w:cs="Arial"/>
          <w:sz w:val="22"/>
          <w:szCs w:val="22"/>
        </w:rPr>
        <w:t>s</w:t>
      </w:r>
      <w:r w:rsidRPr="00B2303F">
        <w:rPr>
          <w:rFonts w:cs="Arial"/>
          <w:sz w:val="22"/>
          <w:szCs w:val="22"/>
        </w:rPr>
        <w:t xml:space="preserve"> Submitted to </w:t>
      </w:r>
      <w:r w:rsidR="00FF0792" w:rsidRPr="00B2303F">
        <w:rPr>
          <w:rFonts w:cs="Arial"/>
          <w:sz w:val="22"/>
          <w:szCs w:val="22"/>
        </w:rPr>
        <w:t>Fresno COG</w:t>
      </w:r>
      <w:r w:rsidRPr="00B2303F">
        <w:rPr>
          <w:rFonts w:cs="Arial"/>
          <w:sz w:val="22"/>
          <w:szCs w:val="22"/>
        </w:rPr>
        <w:tab/>
      </w:r>
      <w:r w:rsidR="00FF0792" w:rsidRPr="00B2303F">
        <w:rPr>
          <w:rFonts w:cs="Arial"/>
          <w:sz w:val="22"/>
          <w:szCs w:val="22"/>
        </w:rPr>
        <w:t>Januar</w:t>
      </w:r>
      <w:r w:rsidRPr="00B2303F">
        <w:rPr>
          <w:rFonts w:cs="Arial"/>
          <w:sz w:val="22"/>
          <w:szCs w:val="22"/>
        </w:rPr>
        <w:t xml:space="preserve">y </w:t>
      </w:r>
      <w:r w:rsidR="00386867" w:rsidRPr="00B2303F">
        <w:rPr>
          <w:rFonts w:cs="Arial"/>
          <w:sz w:val="22"/>
          <w:szCs w:val="22"/>
        </w:rPr>
        <w:t>9</w:t>
      </w:r>
      <w:r w:rsidR="00FF0792" w:rsidRPr="00B2303F">
        <w:rPr>
          <w:rFonts w:cs="Arial"/>
          <w:sz w:val="22"/>
          <w:szCs w:val="22"/>
        </w:rPr>
        <w:t xml:space="preserve">, </w:t>
      </w:r>
      <w:r w:rsidRPr="00B2303F">
        <w:rPr>
          <w:rFonts w:cs="Arial"/>
          <w:sz w:val="22"/>
          <w:szCs w:val="22"/>
        </w:rPr>
        <w:t>201</w:t>
      </w:r>
      <w:r w:rsidR="00FF0792" w:rsidRPr="00B2303F">
        <w:rPr>
          <w:rFonts w:cs="Arial"/>
          <w:sz w:val="22"/>
          <w:szCs w:val="22"/>
        </w:rPr>
        <w:t>9</w:t>
      </w:r>
    </w:p>
    <w:p w:rsidR="00E504A5" w:rsidRDefault="00E504A5" w:rsidP="00F41C33">
      <w:pPr>
        <w:rPr>
          <w:b/>
          <w:u w:val="single"/>
        </w:rPr>
      </w:pPr>
    </w:p>
    <w:p w:rsidR="00707375" w:rsidRDefault="00707375" w:rsidP="00F41C33">
      <w:pPr>
        <w:rPr>
          <w:b/>
        </w:rPr>
      </w:pPr>
    </w:p>
    <w:p w:rsidR="00707375" w:rsidRDefault="00707375" w:rsidP="00F41C33">
      <w:pPr>
        <w:rPr>
          <w:b/>
        </w:rPr>
      </w:pPr>
    </w:p>
    <w:p w:rsidR="00707375" w:rsidRDefault="00707375" w:rsidP="00F41C33">
      <w:pPr>
        <w:rPr>
          <w:b/>
        </w:rPr>
      </w:pPr>
    </w:p>
    <w:p w:rsidR="00707375" w:rsidRDefault="00707375" w:rsidP="00F41C33">
      <w:pPr>
        <w:rPr>
          <w:b/>
        </w:rPr>
      </w:pPr>
    </w:p>
    <w:p w:rsidR="00707375" w:rsidRDefault="00707375" w:rsidP="00F41C33">
      <w:pPr>
        <w:rPr>
          <w:b/>
        </w:rPr>
      </w:pPr>
    </w:p>
    <w:p w:rsidR="00F41C33" w:rsidRPr="00547915" w:rsidRDefault="00F41C33" w:rsidP="00F41C33">
      <w:pPr>
        <w:rPr>
          <w:b/>
          <w:u w:val="single"/>
        </w:rPr>
      </w:pPr>
      <w:r w:rsidRPr="00BD0C1E">
        <w:rPr>
          <w:b/>
        </w:rPr>
        <w:t>V.</w:t>
      </w:r>
      <w:r w:rsidRPr="00BD0C1E">
        <w:rPr>
          <w:b/>
        </w:rPr>
        <w:tab/>
      </w:r>
      <w:r w:rsidRPr="00547915">
        <w:rPr>
          <w:b/>
          <w:u w:val="single"/>
        </w:rPr>
        <w:t>Proposal Format/Requirements</w:t>
      </w:r>
    </w:p>
    <w:p w:rsidR="00F41C33" w:rsidRPr="00547915" w:rsidRDefault="00F41C33" w:rsidP="00F41C33">
      <w:pPr>
        <w:numPr>
          <w:ilvl w:val="12"/>
          <w:numId w:val="0"/>
        </w:numPr>
        <w:jc w:val="both"/>
        <w:rPr>
          <w:rFonts w:ascii="Segoe UI" w:hAnsi="Segoe UI" w:cs="Segoe UI"/>
          <w:sz w:val="22"/>
          <w:szCs w:val="22"/>
        </w:rPr>
      </w:pPr>
    </w:p>
    <w:p w:rsidR="00F41C33" w:rsidRPr="00547915" w:rsidRDefault="00F41C33" w:rsidP="00F41C33">
      <w:pPr>
        <w:tabs>
          <w:tab w:val="left" w:pos="-1080"/>
          <w:tab w:val="left" w:pos="-720"/>
          <w:tab w:val="left" w:pos="0"/>
          <w:tab w:val="left" w:pos="720"/>
          <w:tab w:val="left" w:pos="900"/>
        </w:tabs>
        <w:jc w:val="both"/>
        <w:rPr>
          <w:rFonts w:cs="Arial"/>
          <w:sz w:val="22"/>
          <w:szCs w:val="22"/>
        </w:rPr>
      </w:pPr>
      <w:r w:rsidRPr="00547915">
        <w:rPr>
          <w:rFonts w:cs="Arial"/>
          <w:sz w:val="22"/>
          <w:szCs w:val="22"/>
        </w:rPr>
        <w:t xml:space="preserve">Clarity and </w:t>
      </w:r>
      <w:r w:rsidR="00547915">
        <w:rPr>
          <w:rFonts w:cs="Arial"/>
          <w:sz w:val="22"/>
          <w:szCs w:val="22"/>
        </w:rPr>
        <w:t>conciseness</w:t>
      </w:r>
      <w:r w:rsidR="00547915" w:rsidRPr="00547915">
        <w:rPr>
          <w:rFonts w:cs="Arial"/>
          <w:sz w:val="22"/>
          <w:szCs w:val="22"/>
        </w:rPr>
        <w:t xml:space="preserve"> </w:t>
      </w:r>
      <w:r w:rsidRPr="00547915">
        <w:rPr>
          <w:rFonts w:cs="Arial"/>
          <w:sz w:val="22"/>
          <w:szCs w:val="22"/>
        </w:rPr>
        <w:t xml:space="preserve">are essential and will be considered in assessing the </w:t>
      </w:r>
      <w:r w:rsidR="00547915" w:rsidRPr="00547915">
        <w:rPr>
          <w:rFonts w:cs="Arial"/>
          <w:sz w:val="22"/>
          <w:szCs w:val="22"/>
        </w:rPr>
        <w:t xml:space="preserve">grantee’s </w:t>
      </w:r>
      <w:r w:rsidRPr="00547915">
        <w:rPr>
          <w:rFonts w:cs="Arial"/>
          <w:sz w:val="22"/>
          <w:szCs w:val="22"/>
        </w:rPr>
        <w:t xml:space="preserve">capabilities.  All </w:t>
      </w:r>
      <w:r w:rsidR="00547915">
        <w:rPr>
          <w:rFonts w:cs="Arial"/>
          <w:sz w:val="22"/>
          <w:szCs w:val="22"/>
        </w:rPr>
        <w:t xml:space="preserve">grantee </w:t>
      </w:r>
      <w:r w:rsidRPr="00547915">
        <w:rPr>
          <w:rFonts w:cs="Arial"/>
          <w:sz w:val="22"/>
          <w:szCs w:val="22"/>
        </w:rPr>
        <w:t xml:space="preserve">proposals submitted in response to this request will be screened by a review committee.  The committee will determine, through the screening process, which </w:t>
      </w:r>
      <w:r w:rsidR="00547915" w:rsidRPr="00547915">
        <w:rPr>
          <w:rFonts w:cs="Arial"/>
          <w:sz w:val="22"/>
          <w:szCs w:val="22"/>
        </w:rPr>
        <w:t xml:space="preserve">grantees </w:t>
      </w:r>
      <w:r w:rsidRPr="00547915">
        <w:rPr>
          <w:rFonts w:cs="Arial"/>
          <w:sz w:val="22"/>
          <w:szCs w:val="22"/>
        </w:rPr>
        <w:t>will be invited to make formal presentations and be interviewed by the selection committee. The selection committee reserves the right to make a final selection without an interview.</w:t>
      </w:r>
    </w:p>
    <w:p w:rsidR="00F41C33" w:rsidRPr="00017026" w:rsidRDefault="00F41C33" w:rsidP="00F41C33">
      <w:pPr>
        <w:numPr>
          <w:ilvl w:val="12"/>
          <w:numId w:val="0"/>
        </w:numPr>
        <w:jc w:val="both"/>
        <w:rPr>
          <w:rFonts w:cs="Arial"/>
          <w:sz w:val="22"/>
          <w:szCs w:val="22"/>
          <w:highlight w:val="yellow"/>
        </w:rPr>
      </w:pPr>
    </w:p>
    <w:p w:rsidR="00547EAF" w:rsidRPr="00B67535" w:rsidRDefault="00F41C33" w:rsidP="001208D5">
      <w:pPr>
        <w:numPr>
          <w:ilvl w:val="12"/>
          <w:numId w:val="0"/>
        </w:numPr>
        <w:jc w:val="both"/>
        <w:rPr>
          <w:rFonts w:cs="Arial"/>
          <w:sz w:val="22"/>
          <w:szCs w:val="22"/>
        </w:rPr>
      </w:pPr>
      <w:r w:rsidRPr="0023142D">
        <w:rPr>
          <w:rFonts w:cs="Arial"/>
          <w:sz w:val="22"/>
          <w:szCs w:val="22"/>
        </w:rPr>
        <w:t>The Proposal should be precise.  Printing should not exceed twenty (</w:t>
      </w:r>
      <w:r w:rsidR="00272D28" w:rsidRPr="0023142D">
        <w:rPr>
          <w:rFonts w:cs="Arial"/>
          <w:sz w:val="22"/>
          <w:szCs w:val="22"/>
        </w:rPr>
        <w:t>2</w:t>
      </w:r>
      <w:r w:rsidR="00272D28">
        <w:rPr>
          <w:rFonts w:cs="Arial"/>
          <w:sz w:val="22"/>
          <w:szCs w:val="22"/>
        </w:rPr>
        <w:t>0</w:t>
      </w:r>
      <w:r w:rsidRPr="0023142D">
        <w:rPr>
          <w:rFonts w:cs="Arial"/>
          <w:sz w:val="22"/>
          <w:szCs w:val="22"/>
        </w:rPr>
        <w:t xml:space="preserve">) double-sided pages. </w:t>
      </w:r>
      <w:r w:rsidR="0023142D" w:rsidRPr="0023142D">
        <w:rPr>
          <w:rFonts w:cs="Arial"/>
          <w:sz w:val="22"/>
          <w:szCs w:val="22"/>
        </w:rPr>
        <w:t xml:space="preserve">Special emphasis </w:t>
      </w:r>
      <w:r w:rsidR="00547EAF">
        <w:rPr>
          <w:rFonts w:cs="Arial"/>
          <w:sz w:val="22"/>
          <w:szCs w:val="22"/>
        </w:rPr>
        <w:t>is</w:t>
      </w:r>
      <w:r w:rsidR="0023142D" w:rsidRPr="0023142D">
        <w:rPr>
          <w:rFonts w:cs="Arial"/>
          <w:sz w:val="22"/>
          <w:szCs w:val="22"/>
        </w:rPr>
        <w:t xml:space="preserve"> placed on </w:t>
      </w:r>
      <w:r w:rsidR="00AD4D2A">
        <w:rPr>
          <w:rFonts w:cs="Arial"/>
          <w:sz w:val="22"/>
          <w:szCs w:val="22"/>
        </w:rPr>
        <w:t xml:space="preserve">the </w:t>
      </w:r>
      <w:r w:rsidR="0023142D" w:rsidRPr="0023142D">
        <w:rPr>
          <w:rFonts w:cs="Arial"/>
          <w:sz w:val="22"/>
          <w:szCs w:val="22"/>
        </w:rPr>
        <w:t xml:space="preserve">timely completion of the work products by the prospective grantee. The </w:t>
      </w:r>
      <w:r w:rsidR="004047AC">
        <w:rPr>
          <w:rFonts w:cs="Arial"/>
          <w:sz w:val="22"/>
          <w:szCs w:val="22"/>
        </w:rPr>
        <w:t>grantee</w:t>
      </w:r>
      <w:r w:rsidR="004047AC" w:rsidRPr="0023142D">
        <w:rPr>
          <w:rFonts w:cs="Arial"/>
          <w:sz w:val="22"/>
          <w:szCs w:val="22"/>
        </w:rPr>
        <w:t xml:space="preserve"> </w:t>
      </w:r>
      <w:r w:rsidR="0023142D" w:rsidRPr="0023142D">
        <w:rPr>
          <w:rFonts w:cs="Arial"/>
          <w:sz w:val="22"/>
          <w:szCs w:val="22"/>
        </w:rPr>
        <w:t xml:space="preserve">will indicate actions that will be taken to ensure compliance with the schedule. Any suggested variations from the schedule will be indicated in the </w:t>
      </w:r>
      <w:r w:rsidR="009E583F">
        <w:rPr>
          <w:rFonts w:cs="Arial"/>
          <w:sz w:val="22"/>
          <w:szCs w:val="22"/>
        </w:rPr>
        <w:t xml:space="preserve">grantee’s </w:t>
      </w:r>
      <w:r w:rsidR="0023142D" w:rsidRPr="0023142D">
        <w:rPr>
          <w:rFonts w:cs="Arial"/>
          <w:sz w:val="22"/>
          <w:szCs w:val="22"/>
        </w:rPr>
        <w:t xml:space="preserve">response. Any extensions to the schedule associated with this selection process will require a formal written request from the </w:t>
      </w:r>
      <w:r w:rsidR="009E583F">
        <w:rPr>
          <w:rFonts w:cs="Arial"/>
          <w:sz w:val="22"/>
          <w:szCs w:val="22"/>
        </w:rPr>
        <w:t>grantee</w:t>
      </w:r>
      <w:r w:rsidR="009E583F" w:rsidRPr="0023142D">
        <w:rPr>
          <w:rFonts w:cs="Arial"/>
          <w:sz w:val="22"/>
          <w:szCs w:val="22"/>
        </w:rPr>
        <w:t xml:space="preserve"> </w:t>
      </w:r>
      <w:r w:rsidR="0023142D" w:rsidRPr="0023142D">
        <w:rPr>
          <w:rFonts w:cs="Arial"/>
          <w:sz w:val="22"/>
          <w:szCs w:val="22"/>
        </w:rPr>
        <w:t xml:space="preserve">to Fresno COG, with confirmation/denial of extension approval being provided by the Fresno COG in writing.  Fresno COG will monitor the schedule to ensure proper and timely performance by the </w:t>
      </w:r>
      <w:r w:rsidR="009E583F">
        <w:rPr>
          <w:rFonts w:cs="Arial"/>
          <w:sz w:val="22"/>
          <w:szCs w:val="22"/>
        </w:rPr>
        <w:t>grantee</w:t>
      </w:r>
      <w:r w:rsidR="0023142D" w:rsidRPr="0023142D">
        <w:rPr>
          <w:rFonts w:cs="Arial"/>
          <w:sz w:val="22"/>
          <w:szCs w:val="22"/>
        </w:rPr>
        <w:t>.</w:t>
      </w:r>
      <w:r w:rsidR="00547EAF" w:rsidRPr="00547EAF">
        <w:rPr>
          <w:rFonts w:cs="Arial"/>
          <w:sz w:val="22"/>
          <w:szCs w:val="22"/>
        </w:rPr>
        <w:t xml:space="preserve"> </w:t>
      </w:r>
      <w:r w:rsidR="00547EAF" w:rsidRPr="00B67535">
        <w:rPr>
          <w:rFonts w:cs="Arial"/>
          <w:sz w:val="22"/>
          <w:szCs w:val="22"/>
        </w:rPr>
        <w:t xml:space="preserve">All proposals shall be prepared by and at the expense of the </w:t>
      </w:r>
      <w:r w:rsidR="00547EAF">
        <w:rPr>
          <w:rFonts w:cs="Arial"/>
          <w:sz w:val="22"/>
          <w:szCs w:val="22"/>
        </w:rPr>
        <w:t>Grantee</w:t>
      </w:r>
      <w:r w:rsidR="00547EAF" w:rsidRPr="00B67535">
        <w:rPr>
          <w:rFonts w:cs="Arial"/>
          <w:sz w:val="22"/>
          <w:szCs w:val="22"/>
        </w:rPr>
        <w:t>.</w:t>
      </w:r>
    </w:p>
    <w:p w:rsidR="00F41C33" w:rsidRPr="00017026" w:rsidRDefault="00F41C33" w:rsidP="00F41C33">
      <w:pPr>
        <w:numPr>
          <w:ilvl w:val="12"/>
          <w:numId w:val="0"/>
        </w:numPr>
        <w:jc w:val="both"/>
        <w:rPr>
          <w:rFonts w:cs="Arial"/>
          <w:sz w:val="22"/>
          <w:szCs w:val="22"/>
          <w:highlight w:val="yellow"/>
        </w:rPr>
      </w:pPr>
    </w:p>
    <w:p w:rsidR="00F41C33" w:rsidRPr="009E583F" w:rsidRDefault="00F41C33" w:rsidP="00F41C33">
      <w:pPr>
        <w:numPr>
          <w:ilvl w:val="12"/>
          <w:numId w:val="0"/>
        </w:numPr>
        <w:jc w:val="both"/>
        <w:rPr>
          <w:rFonts w:cs="Arial"/>
          <w:sz w:val="22"/>
          <w:szCs w:val="22"/>
        </w:rPr>
      </w:pPr>
      <w:r w:rsidRPr="009E583F">
        <w:rPr>
          <w:rFonts w:cs="Arial"/>
          <w:sz w:val="22"/>
          <w:szCs w:val="22"/>
        </w:rPr>
        <w:t>In order to simplify the review process, the proposal should be organized in the following manner:</w:t>
      </w:r>
    </w:p>
    <w:p w:rsidR="00F47F8A" w:rsidRPr="00BF3566" w:rsidRDefault="00F47F8A" w:rsidP="002518CD">
      <w:pPr>
        <w:numPr>
          <w:ilvl w:val="12"/>
          <w:numId w:val="0"/>
        </w:numPr>
        <w:jc w:val="both"/>
        <w:rPr>
          <w:rFonts w:ascii="Segoe UI" w:hAnsi="Segoe UI" w:cs="Segoe UI"/>
          <w:b/>
          <w:sz w:val="16"/>
          <w:szCs w:val="16"/>
          <w:highlight w:val="yellow"/>
        </w:rPr>
      </w:pPr>
    </w:p>
    <w:p w:rsidR="00F41C33" w:rsidRPr="009E583F" w:rsidRDefault="00F41C33" w:rsidP="00F41C33">
      <w:pPr>
        <w:numPr>
          <w:ilvl w:val="12"/>
          <w:numId w:val="0"/>
        </w:numPr>
        <w:ind w:left="360"/>
        <w:jc w:val="both"/>
        <w:rPr>
          <w:rFonts w:cs="Arial"/>
          <w:b/>
          <w:sz w:val="22"/>
          <w:szCs w:val="22"/>
        </w:rPr>
      </w:pPr>
      <w:r w:rsidRPr="009E583F">
        <w:rPr>
          <w:rFonts w:cs="Arial"/>
          <w:b/>
          <w:sz w:val="22"/>
          <w:szCs w:val="22"/>
        </w:rPr>
        <w:t>A.</w:t>
      </w:r>
      <w:r w:rsidRPr="009E583F">
        <w:rPr>
          <w:rFonts w:cs="Arial"/>
          <w:b/>
          <w:sz w:val="22"/>
          <w:szCs w:val="22"/>
        </w:rPr>
        <w:tab/>
      </w:r>
      <w:r w:rsidR="002D0D70">
        <w:rPr>
          <w:rFonts w:cs="Arial"/>
          <w:b/>
          <w:sz w:val="22"/>
          <w:szCs w:val="22"/>
        </w:rPr>
        <w:t>Application Form - Attachment A</w:t>
      </w:r>
    </w:p>
    <w:p w:rsidR="00F41C33" w:rsidRPr="009E583F" w:rsidRDefault="00F41C33" w:rsidP="00F41C33">
      <w:pPr>
        <w:numPr>
          <w:ilvl w:val="12"/>
          <w:numId w:val="0"/>
        </w:numPr>
        <w:ind w:left="720"/>
        <w:jc w:val="both"/>
        <w:rPr>
          <w:rFonts w:cs="Arial"/>
          <w:sz w:val="22"/>
          <w:szCs w:val="22"/>
        </w:rPr>
      </w:pPr>
      <w:r w:rsidRPr="009E583F">
        <w:rPr>
          <w:rFonts w:cs="Arial"/>
          <w:sz w:val="22"/>
          <w:szCs w:val="22"/>
        </w:rPr>
        <w:t xml:space="preserve">The </w:t>
      </w:r>
      <w:r w:rsidR="002D0D70">
        <w:rPr>
          <w:rFonts w:cs="Arial"/>
          <w:sz w:val="22"/>
          <w:szCs w:val="22"/>
        </w:rPr>
        <w:t xml:space="preserve">application </w:t>
      </w:r>
      <w:r w:rsidRPr="009E583F">
        <w:rPr>
          <w:rFonts w:cs="Arial"/>
          <w:sz w:val="22"/>
          <w:szCs w:val="22"/>
        </w:rPr>
        <w:t xml:space="preserve">should be signed by an official authorized to bind the </w:t>
      </w:r>
      <w:r w:rsidR="00F031B1">
        <w:rPr>
          <w:rFonts w:cs="Arial"/>
          <w:sz w:val="22"/>
          <w:szCs w:val="22"/>
        </w:rPr>
        <w:t xml:space="preserve">grantee </w:t>
      </w:r>
      <w:r w:rsidRPr="009E583F">
        <w:rPr>
          <w:rFonts w:cs="Arial"/>
          <w:sz w:val="22"/>
          <w:szCs w:val="22"/>
        </w:rPr>
        <w:t xml:space="preserve">contractually and will contain a statement to the effect that the proposal is a firm offer for 90 days. The letter accompanying the proposal will also provide the following: name, title, address, and telephone number of individuals with the authority to negotiate and contractually bind the company. The </w:t>
      </w:r>
      <w:r w:rsidR="002D0D70">
        <w:rPr>
          <w:rFonts w:cs="Arial"/>
          <w:sz w:val="22"/>
          <w:szCs w:val="22"/>
        </w:rPr>
        <w:t xml:space="preserve">letter </w:t>
      </w:r>
      <w:r w:rsidRPr="009E583F">
        <w:rPr>
          <w:rFonts w:cs="Arial"/>
          <w:sz w:val="22"/>
          <w:szCs w:val="22"/>
        </w:rPr>
        <w:t>shall contain a statement of understanding of the RFP.</w:t>
      </w:r>
    </w:p>
    <w:p w:rsidR="00F41C33" w:rsidRPr="00BF3566" w:rsidRDefault="00F41C33" w:rsidP="00F41C33">
      <w:pPr>
        <w:numPr>
          <w:ilvl w:val="12"/>
          <w:numId w:val="0"/>
        </w:numPr>
        <w:ind w:left="720"/>
        <w:jc w:val="both"/>
        <w:rPr>
          <w:rFonts w:cs="Arial"/>
          <w:sz w:val="16"/>
          <w:szCs w:val="16"/>
          <w:highlight w:val="yellow"/>
        </w:rPr>
      </w:pPr>
    </w:p>
    <w:p w:rsidR="00F41C33" w:rsidRPr="009E583F" w:rsidRDefault="00F41C33" w:rsidP="00F41C33">
      <w:pPr>
        <w:numPr>
          <w:ilvl w:val="12"/>
          <w:numId w:val="0"/>
        </w:numPr>
        <w:ind w:left="360"/>
        <w:jc w:val="both"/>
        <w:rPr>
          <w:rFonts w:cs="Arial"/>
          <w:b/>
          <w:sz w:val="22"/>
          <w:szCs w:val="22"/>
        </w:rPr>
      </w:pPr>
      <w:r w:rsidRPr="009E583F">
        <w:rPr>
          <w:rFonts w:cs="Arial"/>
          <w:b/>
          <w:sz w:val="22"/>
          <w:szCs w:val="22"/>
        </w:rPr>
        <w:t>B.</w:t>
      </w:r>
      <w:r w:rsidRPr="009E583F">
        <w:rPr>
          <w:rFonts w:cs="Arial"/>
          <w:b/>
          <w:sz w:val="22"/>
          <w:szCs w:val="22"/>
        </w:rPr>
        <w:tab/>
      </w:r>
      <w:r w:rsidR="002D0D70">
        <w:rPr>
          <w:rFonts w:cs="Arial"/>
          <w:b/>
          <w:sz w:val="22"/>
          <w:szCs w:val="22"/>
        </w:rPr>
        <w:t>Budget Form – Attachment B</w:t>
      </w:r>
    </w:p>
    <w:p w:rsidR="00F41C33" w:rsidRPr="009E583F" w:rsidRDefault="00F41C33" w:rsidP="00F41C33">
      <w:pPr>
        <w:numPr>
          <w:ilvl w:val="12"/>
          <w:numId w:val="0"/>
        </w:numPr>
        <w:ind w:left="720"/>
        <w:jc w:val="both"/>
        <w:rPr>
          <w:rFonts w:cs="Arial"/>
          <w:sz w:val="22"/>
          <w:szCs w:val="22"/>
        </w:rPr>
      </w:pPr>
      <w:r w:rsidRPr="009E583F">
        <w:rPr>
          <w:rFonts w:cs="Arial"/>
          <w:sz w:val="22"/>
          <w:szCs w:val="22"/>
        </w:rPr>
        <w:t>Include identification of the material by section and page number.</w:t>
      </w:r>
    </w:p>
    <w:p w:rsidR="008B1AFC" w:rsidRPr="00BF3566" w:rsidRDefault="008B1AFC" w:rsidP="002518CD">
      <w:pPr>
        <w:numPr>
          <w:ilvl w:val="12"/>
          <w:numId w:val="0"/>
        </w:numPr>
        <w:jc w:val="both"/>
        <w:rPr>
          <w:rFonts w:cs="Arial"/>
          <w:b/>
          <w:sz w:val="16"/>
          <w:szCs w:val="16"/>
        </w:rPr>
      </w:pPr>
    </w:p>
    <w:p w:rsidR="00F41C33" w:rsidRPr="009E583F" w:rsidRDefault="00F41C33" w:rsidP="00F41C33">
      <w:pPr>
        <w:numPr>
          <w:ilvl w:val="12"/>
          <w:numId w:val="0"/>
        </w:numPr>
        <w:ind w:left="360"/>
        <w:jc w:val="both"/>
        <w:rPr>
          <w:rFonts w:cs="Arial"/>
          <w:b/>
          <w:sz w:val="22"/>
          <w:szCs w:val="22"/>
        </w:rPr>
      </w:pPr>
      <w:r w:rsidRPr="009E583F">
        <w:rPr>
          <w:rFonts w:cs="Arial"/>
          <w:b/>
          <w:sz w:val="22"/>
          <w:szCs w:val="22"/>
        </w:rPr>
        <w:t>C.</w:t>
      </w:r>
      <w:r w:rsidRPr="009E583F">
        <w:rPr>
          <w:rFonts w:cs="Arial"/>
          <w:b/>
          <w:sz w:val="22"/>
          <w:szCs w:val="22"/>
        </w:rPr>
        <w:tab/>
        <w:t>Overview</w:t>
      </w:r>
    </w:p>
    <w:p w:rsidR="00547EAF" w:rsidRPr="009E583F" w:rsidRDefault="00F41C33" w:rsidP="00547EAF">
      <w:pPr>
        <w:numPr>
          <w:ilvl w:val="12"/>
          <w:numId w:val="0"/>
        </w:numPr>
        <w:ind w:left="720"/>
        <w:jc w:val="both"/>
        <w:rPr>
          <w:rFonts w:cs="Arial"/>
          <w:sz w:val="22"/>
          <w:szCs w:val="22"/>
        </w:rPr>
      </w:pPr>
      <w:r w:rsidRPr="009E583F">
        <w:rPr>
          <w:rFonts w:cs="Arial"/>
          <w:sz w:val="22"/>
          <w:szCs w:val="22"/>
        </w:rPr>
        <w:t xml:space="preserve">This section should clearly convey the </w:t>
      </w:r>
      <w:r w:rsidR="00017026" w:rsidRPr="009E583F">
        <w:rPr>
          <w:rFonts w:cs="Arial"/>
          <w:sz w:val="22"/>
          <w:szCs w:val="22"/>
        </w:rPr>
        <w:t xml:space="preserve">grantees </w:t>
      </w:r>
      <w:r w:rsidRPr="009E583F">
        <w:rPr>
          <w:rFonts w:cs="Arial"/>
          <w:sz w:val="22"/>
          <w:szCs w:val="22"/>
        </w:rPr>
        <w:t>understanding of the nature of the work</w:t>
      </w:r>
      <w:r w:rsidR="00547EAF">
        <w:rPr>
          <w:rFonts w:cs="Arial"/>
          <w:sz w:val="22"/>
          <w:szCs w:val="22"/>
        </w:rPr>
        <w:t>,</w:t>
      </w:r>
      <w:r w:rsidRPr="009E583F">
        <w:rPr>
          <w:rFonts w:cs="Arial"/>
          <w:sz w:val="22"/>
          <w:szCs w:val="22"/>
        </w:rPr>
        <w:t xml:space="preserve"> </w:t>
      </w:r>
      <w:r w:rsidR="00547EAF" w:rsidRPr="009E583F">
        <w:rPr>
          <w:rFonts w:cs="Arial"/>
          <w:sz w:val="22"/>
          <w:szCs w:val="22"/>
        </w:rPr>
        <w:t>a</w:t>
      </w:r>
      <w:r w:rsidR="00547EAF">
        <w:rPr>
          <w:rFonts w:cs="Arial"/>
          <w:sz w:val="22"/>
          <w:szCs w:val="22"/>
        </w:rPr>
        <w:t>nd a</w:t>
      </w:r>
      <w:r w:rsidR="00547EAF" w:rsidRPr="009E583F">
        <w:rPr>
          <w:rFonts w:cs="Arial"/>
          <w:sz w:val="22"/>
          <w:szCs w:val="22"/>
        </w:rPr>
        <w:t xml:space="preserve"> summary of the proposed approach </w:t>
      </w:r>
      <w:r w:rsidRPr="009E583F">
        <w:rPr>
          <w:rFonts w:cs="Arial"/>
          <w:sz w:val="22"/>
          <w:szCs w:val="22"/>
        </w:rPr>
        <w:t xml:space="preserve">to be taken in its performance. </w:t>
      </w:r>
      <w:r w:rsidR="005C0889">
        <w:rPr>
          <w:rFonts w:cs="Arial"/>
          <w:sz w:val="22"/>
          <w:szCs w:val="22"/>
        </w:rPr>
        <w:t>It m</w:t>
      </w:r>
      <w:r w:rsidR="009301CE">
        <w:rPr>
          <w:rFonts w:cs="Arial"/>
          <w:sz w:val="22"/>
          <w:szCs w:val="22"/>
        </w:rPr>
        <w:t xml:space="preserve">ay </w:t>
      </w:r>
      <w:r w:rsidR="00547EAF" w:rsidRPr="009E583F">
        <w:rPr>
          <w:rFonts w:cs="Arial"/>
          <w:sz w:val="22"/>
          <w:szCs w:val="22"/>
        </w:rPr>
        <w:t>include, but not be limited to, a discussion of the purpose of the project, the organization of the project effort, and</w:t>
      </w:r>
      <w:r w:rsidR="009301CE">
        <w:rPr>
          <w:rFonts w:cs="Arial"/>
          <w:sz w:val="22"/>
          <w:szCs w:val="22"/>
        </w:rPr>
        <w:t xml:space="preserve"> outreach areas.</w:t>
      </w:r>
    </w:p>
    <w:p w:rsidR="009301CE" w:rsidRPr="00BF3566" w:rsidRDefault="009301CE" w:rsidP="00547EAF">
      <w:pPr>
        <w:keepNext/>
        <w:keepLines/>
        <w:widowControl w:val="0"/>
        <w:numPr>
          <w:ilvl w:val="12"/>
          <w:numId w:val="0"/>
        </w:numPr>
        <w:ind w:left="720"/>
        <w:jc w:val="both"/>
        <w:rPr>
          <w:rFonts w:cs="Arial"/>
          <w:sz w:val="16"/>
          <w:szCs w:val="16"/>
        </w:rPr>
      </w:pPr>
    </w:p>
    <w:p w:rsidR="00547EAF" w:rsidRDefault="00547EAF" w:rsidP="00547EAF">
      <w:pPr>
        <w:keepNext/>
        <w:keepLines/>
        <w:widowControl w:val="0"/>
        <w:numPr>
          <w:ilvl w:val="12"/>
          <w:numId w:val="0"/>
        </w:numPr>
        <w:ind w:left="720"/>
        <w:jc w:val="both"/>
        <w:rPr>
          <w:rFonts w:cs="Arial"/>
          <w:sz w:val="22"/>
          <w:szCs w:val="22"/>
        </w:rPr>
      </w:pPr>
      <w:r w:rsidRPr="00705E30">
        <w:rPr>
          <w:rFonts w:cs="Arial"/>
          <w:sz w:val="22"/>
          <w:szCs w:val="22"/>
        </w:rPr>
        <w:t xml:space="preserve">The Grantee shall be solely responsible for examining, with appropriate care, the RFP, including any addenda issued during the proposal period. </w:t>
      </w:r>
      <w:r>
        <w:rPr>
          <w:rFonts w:cs="Arial"/>
          <w:sz w:val="22"/>
          <w:szCs w:val="22"/>
        </w:rPr>
        <w:t xml:space="preserve">Grantee </w:t>
      </w:r>
      <w:r w:rsidRPr="00705E30">
        <w:rPr>
          <w:rFonts w:cs="Arial"/>
          <w:sz w:val="22"/>
          <w:szCs w:val="22"/>
        </w:rPr>
        <w:t xml:space="preserve">shall also be responsible for informing itself with respect to any and all conditions which may in any way affect the amount or nature of the proposal or the performance of the work in the event the </w:t>
      </w:r>
      <w:r>
        <w:rPr>
          <w:rFonts w:cs="Arial"/>
          <w:sz w:val="22"/>
          <w:szCs w:val="22"/>
        </w:rPr>
        <w:t>Grantee</w:t>
      </w:r>
      <w:r w:rsidRPr="00705E30">
        <w:rPr>
          <w:rFonts w:cs="Arial"/>
          <w:sz w:val="22"/>
          <w:szCs w:val="22"/>
        </w:rPr>
        <w:t xml:space="preserve"> is selected.</w:t>
      </w:r>
    </w:p>
    <w:p w:rsidR="00547EAF" w:rsidRPr="00BF3566" w:rsidRDefault="00547EAF" w:rsidP="00547EAF">
      <w:pPr>
        <w:keepNext/>
        <w:keepLines/>
        <w:widowControl w:val="0"/>
        <w:numPr>
          <w:ilvl w:val="12"/>
          <w:numId w:val="0"/>
        </w:numPr>
        <w:ind w:left="720"/>
        <w:jc w:val="both"/>
        <w:rPr>
          <w:rFonts w:cs="Arial"/>
          <w:sz w:val="16"/>
          <w:szCs w:val="16"/>
        </w:rPr>
      </w:pPr>
    </w:p>
    <w:p w:rsidR="00547EAF" w:rsidRDefault="00547EAF" w:rsidP="00547EAF">
      <w:pPr>
        <w:keepNext/>
        <w:keepLines/>
        <w:widowControl w:val="0"/>
        <w:numPr>
          <w:ilvl w:val="12"/>
          <w:numId w:val="0"/>
        </w:numPr>
        <w:ind w:left="720"/>
        <w:jc w:val="both"/>
        <w:rPr>
          <w:rFonts w:cs="Arial"/>
          <w:sz w:val="22"/>
          <w:szCs w:val="22"/>
        </w:rPr>
      </w:pPr>
      <w:r w:rsidRPr="00705E30">
        <w:rPr>
          <w:rFonts w:cs="Arial"/>
          <w:sz w:val="22"/>
          <w:szCs w:val="22"/>
        </w:rPr>
        <w:t xml:space="preserve">Failure </w:t>
      </w:r>
      <w:r>
        <w:rPr>
          <w:rFonts w:cs="Arial"/>
          <w:sz w:val="22"/>
          <w:szCs w:val="22"/>
        </w:rPr>
        <w:t xml:space="preserve">on behalf of the </w:t>
      </w:r>
      <w:r w:rsidRPr="00705E30">
        <w:rPr>
          <w:rFonts w:cs="Arial"/>
          <w:sz w:val="22"/>
          <w:szCs w:val="22"/>
        </w:rPr>
        <w:t xml:space="preserve">Grantee to examine and inform itself in this manner shall be at the </w:t>
      </w:r>
      <w:r>
        <w:rPr>
          <w:rFonts w:cs="Arial"/>
          <w:sz w:val="22"/>
          <w:szCs w:val="22"/>
        </w:rPr>
        <w:t>Grantees’</w:t>
      </w:r>
      <w:r w:rsidRPr="00705E30">
        <w:rPr>
          <w:rFonts w:cs="Arial"/>
          <w:sz w:val="22"/>
          <w:szCs w:val="22"/>
        </w:rPr>
        <w:t xml:space="preserve"> own risk and no relief for error or omission shall be given.</w:t>
      </w:r>
    </w:p>
    <w:p w:rsidR="00F41C33" w:rsidRPr="00BF3566" w:rsidRDefault="00F41C33" w:rsidP="002518CD">
      <w:pPr>
        <w:numPr>
          <w:ilvl w:val="12"/>
          <w:numId w:val="0"/>
        </w:numPr>
        <w:jc w:val="both"/>
        <w:rPr>
          <w:rFonts w:cs="Arial"/>
          <w:sz w:val="16"/>
          <w:szCs w:val="16"/>
          <w:highlight w:val="yellow"/>
        </w:rPr>
      </w:pPr>
    </w:p>
    <w:p w:rsidR="00F41C33" w:rsidRPr="007167B7" w:rsidRDefault="002D0D70" w:rsidP="00F41C33">
      <w:pPr>
        <w:numPr>
          <w:ilvl w:val="12"/>
          <w:numId w:val="0"/>
        </w:numPr>
        <w:ind w:left="720" w:hanging="360"/>
        <w:jc w:val="both"/>
        <w:rPr>
          <w:rFonts w:cs="Arial"/>
          <w:b/>
          <w:sz w:val="22"/>
          <w:szCs w:val="22"/>
        </w:rPr>
      </w:pPr>
      <w:r>
        <w:rPr>
          <w:rFonts w:cs="Arial"/>
          <w:b/>
          <w:sz w:val="22"/>
          <w:szCs w:val="22"/>
        </w:rPr>
        <w:t>D</w:t>
      </w:r>
      <w:r w:rsidR="00F41C33" w:rsidRPr="007167B7">
        <w:rPr>
          <w:rFonts w:cs="Arial"/>
          <w:b/>
          <w:sz w:val="22"/>
          <w:szCs w:val="22"/>
        </w:rPr>
        <w:t>.</w:t>
      </w:r>
      <w:r w:rsidR="00F41C33" w:rsidRPr="007167B7">
        <w:rPr>
          <w:rFonts w:cs="Arial"/>
          <w:b/>
          <w:sz w:val="22"/>
          <w:szCs w:val="22"/>
        </w:rPr>
        <w:tab/>
        <w:t>Management Approach</w:t>
      </w:r>
    </w:p>
    <w:p w:rsidR="00F41C33" w:rsidRPr="007167B7" w:rsidRDefault="00F41C33" w:rsidP="00F41C33">
      <w:pPr>
        <w:numPr>
          <w:ilvl w:val="12"/>
          <w:numId w:val="0"/>
        </w:numPr>
        <w:ind w:left="720"/>
        <w:jc w:val="both"/>
        <w:rPr>
          <w:rFonts w:cs="Arial"/>
          <w:b/>
          <w:sz w:val="22"/>
          <w:szCs w:val="22"/>
        </w:rPr>
      </w:pPr>
      <w:r w:rsidRPr="007167B7">
        <w:rPr>
          <w:rFonts w:cs="Arial"/>
          <w:sz w:val="22"/>
          <w:szCs w:val="22"/>
        </w:rPr>
        <w:t xml:space="preserve">This section should describe the </w:t>
      </w:r>
      <w:r w:rsidR="007167B7">
        <w:rPr>
          <w:rFonts w:cs="Arial"/>
          <w:sz w:val="22"/>
          <w:szCs w:val="22"/>
        </w:rPr>
        <w:t>grantee’s</w:t>
      </w:r>
      <w:r w:rsidR="007167B7" w:rsidRPr="007167B7">
        <w:rPr>
          <w:rFonts w:cs="Arial"/>
          <w:sz w:val="22"/>
          <w:szCs w:val="22"/>
        </w:rPr>
        <w:t xml:space="preserve"> </w:t>
      </w:r>
      <w:r w:rsidRPr="007167B7">
        <w:rPr>
          <w:rFonts w:cs="Arial"/>
          <w:sz w:val="22"/>
          <w:szCs w:val="22"/>
        </w:rPr>
        <w:t xml:space="preserve">management approach. If the proposal is a team effort, the distribution of work among the team members </w:t>
      </w:r>
      <w:r w:rsidRPr="007167B7">
        <w:rPr>
          <w:rFonts w:cs="Arial"/>
          <w:sz w:val="22"/>
          <w:szCs w:val="22"/>
        </w:rPr>
        <w:lastRenderedPageBreak/>
        <w:t xml:space="preserve">should be indicated. Describe the organization of the management, the structure of the work assignments, and any specific features of the management approach that require special explanation. Designate by name the project manager to be employed who will oversee the project. </w:t>
      </w:r>
      <w:r w:rsidRPr="007167B7">
        <w:rPr>
          <w:rFonts w:cs="Arial"/>
          <w:b/>
          <w:sz w:val="22"/>
          <w:szCs w:val="22"/>
        </w:rPr>
        <w:t>No substitutions of the identified project manager will be allowed without prior approval of Fresno COG.</w:t>
      </w:r>
    </w:p>
    <w:p w:rsidR="00F41C33" w:rsidRPr="00017026" w:rsidRDefault="00F41C33" w:rsidP="00F41C33">
      <w:pPr>
        <w:numPr>
          <w:ilvl w:val="12"/>
          <w:numId w:val="0"/>
        </w:numPr>
        <w:jc w:val="both"/>
        <w:rPr>
          <w:rFonts w:cs="Arial"/>
          <w:sz w:val="22"/>
          <w:szCs w:val="22"/>
          <w:highlight w:val="yellow"/>
        </w:rPr>
      </w:pPr>
    </w:p>
    <w:p w:rsidR="00F41C33" w:rsidRPr="007167B7" w:rsidRDefault="00F41C33" w:rsidP="00F41C33">
      <w:pPr>
        <w:numPr>
          <w:ilvl w:val="12"/>
          <w:numId w:val="0"/>
        </w:numPr>
        <w:ind w:left="720"/>
        <w:jc w:val="both"/>
        <w:rPr>
          <w:rFonts w:cs="Arial"/>
          <w:b/>
          <w:sz w:val="22"/>
          <w:szCs w:val="22"/>
        </w:rPr>
      </w:pPr>
      <w:r w:rsidRPr="007167B7">
        <w:rPr>
          <w:rFonts w:cs="Arial"/>
          <w:sz w:val="22"/>
          <w:szCs w:val="22"/>
        </w:rPr>
        <w:t xml:space="preserve">Include the name and qualifications of all professional personnel to be employed, a resume for each professional (included in an appendix), a statement indicating how many hours each professional will be assigned to the contract and what tasks each professional will perform. Staffing assignments should be specific enough to demonstrate understanding of skills required and commitment of proper resources. </w:t>
      </w:r>
      <w:r w:rsidRPr="007167B7">
        <w:rPr>
          <w:rFonts w:cs="Arial"/>
          <w:b/>
          <w:sz w:val="22"/>
          <w:szCs w:val="22"/>
        </w:rPr>
        <w:t xml:space="preserve">The selected </w:t>
      </w:r>
      <w:r w:rsidR="00B67535">
        <w:rPr>
          <w:rFonts w:cs="Arial"/>
          <w:b/>
          <w:sz w:val="22"/>
          <w:szCs w:val="22"/>
        </w:rPr>
        <w:t>Grantee</w:t>
      </w:r>
      <w:r w:rsidR="00B67535" w:rsidRPr="007167B7">
        <w:rPr>
          <w:rFonts w:cs="Arial"/>
          <w:b/>
          <w:sz w:val="22"/>
          <w:szCs w:val="22"/>
        </w:rPr>
        <w:t xml:space="preserve"> </w:t>
      </w:r>
      <w:r w:rsidRPr="007167B7">
        <w:rPr>
          <w:rFonts w:cs="Arial"/>
          <w:b/>
          <w:sz w:val="22"/>
          <w:szCs w:val="22"/>
        </w:rPr>
        <w:t>will not substitute members of the project team without prior approval of Fresno COG.</w:t>
      </w:r>
    </w:p>
    <w:p w:rsidR="00F41C33" w:rsidRPr="00BF3566" w:rsidRDefault="00F41C33" w:rsidP="00F41C33">
      <w:pPr>
        <w:numPr>
          <w:ilvl w:val="12"/>
          <w:numId w:val="0"/>
        </w:numPr>
        <w:jc w:val="both"/>
        <w:rPr>
          <w:rFonts w:cs="Arial"/>
          <w:sz w:val="16"/>
          <w:szCs w:val="16"/>
        </w:rPr>
      </w:pPr>
    </w:p>
    <w:p w:rsidR="000B0E7E" w:rsidRPr="00BF3566" w:rsidRDefault="000B0E7E" w:rsidP="002D0D70">
      <w:pPr>
        <w:contextualSpacing/>
        <w:jc w:val="both"/>
        <w:rPr>
          <w:rFonts w:cs="Arial"/>
          <w:b/>
          <w:sz w:val="16"/>
          <w:szCs w:val="16"/>
          <w:u w:val="single"/>
        </w:rPr>
      </w:pPr>
    </w:p>
    <w:p w:rsidR="00F41C33" w:rsidRDefault="002D0D70" w:rsidP="002D0D70">
      <w:pPr>
        <w:contextualSpacing/>
        <w:jc w:val="both"/>
        <w:rPr>
          <w:rFonts w:cs="Arial"/>
          <w:b/>
          <w:sz w:val="22"/>
          <w:szCs w:val="22"/>
          <w:u w:val="single"/>
        </w:rPr>
      </w:pPr>
      <w:r w:rsidRPr="00BD0C1E">
        <w:rPr>
          <w:rFonts w:cs="Arial"/>
          <w:b/>
          <w:sz w:val="22"/>
          <w:szCs w:val="22"/>
        </w:rPr>
        <w:t>VI</w:t>
      </w:r>
      <w:r w:rsidR="003F0F97" w:rsidRPr="00BD0C1E">
        <w:rPr>
          <w:rFonts w:cs="Arial"/>
          <w:b/>
          <w:sz w:val="22"/>
          <w:szCs w:val="22"/>
        </w:rPr>
        <w:t>.</w:t>
      </w:r>
      <w:r w:rsidRPr="00BD0C1E">
        <w:rPr>
          <w:rFonts w:cs="Arial"/>
          <w:b/>
          <w:sz w:val="22"/>
          <w:szCs w:val="22"/>
        </w:rPr>
        <w:t xml:space="preserve"> </w:t>
      </w:r>
      <w:r w:rsidR="00BD0C1E" w:rsidRPr="00BD0C1E">
        <w:rPr>
          <w:rFonts w:cs="Arial"/>
          <w:b/>
          <w:sz w:val="22"/>
          <w:szCs w:val="22"/>
        </w:rPr>
        <w:tab/>
      </w:r>
      <w:r w:rsidR="00F41C33" w:rsidRPr="002D0D70">
        <w:rPr>
          <w:rFonts w:cs="Arial"/>
          <w:b/>
          <w:sz w:val="22"/>
          <w:szCs w:val="22"/>
          <w:u w:val="single"/>
        </w:rPr>
        <w:t>Budget and Billing Format</w:t>
      </w:r>
    </w:p>
    <w:p w:rsidR="000B0E7E" w:rsidRPr="00BF3566" w:rsidRDefault="000B0E7E" w:rsidP="002D0D70">
      <w:pPr>
        <w:contextualSpacing/>
        <w:jc w:val="both"/>
        <w:rPr>
          <w:rFonts w:cs="Arial"/>
          <w:b/>
          <w:sz w:val="16"/>
          <w:szCs w:val="16"/>
          <w:u w:val="single"/>
        </w:rPr>
      </w:pPr>
    </w:p>
    <w:p w:rsidR="00F41C33" w:rsidRPr="007167B7" w:rsidRDefault="00F41C33" w:rsidP="00E35E5D">
      <w:pPr>
        <w:numPr>
          <w:ilvl w:val="12"/>
          <w:numId w:val="0"/>
        </w:numPr>
        <w:jc w:val="both"/>
        <w:rPr>
          <w:rFonts w:cs="Arial"/>
          <w:b/>
          <w:sz w:val="22"/>
          <w:szCs w:val="22"/>
          <w:highlight w:val="yellow"/>
        </w:rPr>
      </w:pPr>
      <w:r w:rsidRPr="007167B7">
        <w:rPr>
          <w:rFonts w:cs="Arial"/>
          <w:sz w:val="22"/>
          <w:szCs w:val="22"/>
        </w:rPr>
        <w:t xml:space="preserve">A cost analysis of the proposed budget will be done by Fresno COG staff. Under various circumstances the budget could be subject to </w:t>
      </w:r>
      <w:r w:rsidR="00120E3F">
        <w:rPr>
          <w:rFonts w:cs="Arial"/>
          <w:sz w:val="22"/>
          <w:szCs w:val="22"/>
        </w:rPr>
        <w:t>p</w:t>
      </w:r>
      <w:r w:rsidRPr="007167B7">
        <w:rPr>
          <w:rFonts w:cs="Arial"/>
          <w:sz w:val="22"/>
          <w:szCs w:val="22"/>
        </w:rPr>
        <w:t xml:space="preserve">re audit and/or the final cost subject to </w:t>
      </w:r>
      <w:r w:rsidR="00120E3F">
        <w:rPr>
          <w:rFonts w:cs="Arial"/>
          <w:sz w:val="22"/>
          <w:szCs w:val="22"/>
        </w:rPr>
        <w:t>p</w:t>
      </w:r>
      <w:r w:rsidRPr="007167B7">
        <w:rPr>
          <w:rFonts w:cs="Arial"/>
          <w:sz w:val="22"/>
          <w:szCs w:val="22"/>
        </w:rPr>
        <w:t>ost audit by Fresno COG.  The</w:t>
      </w:r>
      <w:r w:rsidR="007167B7">
        <w:rPr>
          <w:rFonts w:cs="Arial"/>
          <w:sz w:val="22"/>
          <w:szCs w:val="22"/>
        </w:rPr>
        <w:t xml:space="preserve"> grantee</w:t>
      </w:r>
      <w:r w:rsidRPr="007167B7">
        <w:rPr>
          <w:rFonts w:cs="Arial"/>
          <w:sz w:val="22"/>
          <w:szCs w:val="22"/>
        </w:rPr>
        <w:t xml:space="preserve"> should have an accounting system capable of segregating direct costs from indirect costs</w:t>
      </w:r>
      <w:r w:rsidR="00E43B1D">
        <w:rPr>
          <w:rFonts w:cs="Arial"/>
          <w:sz w:val="22"/>
          <w:szCs w:val="22"/>
        </w:rPr>
        <w:t>.</w:t>
      </w:r>
      <w:r w:rsidRPr="007167B7">
        <w:rPr>
          <w:rFonts w:cs="Arial"/>
          <w:sz w:val="22"/>
          <w:szCs w:val="22"/>
        </w:rPr>
        <w:t xml:space="preserve"> </w:t>
      </w:r>
      <w:r w:rsidR="00E43B1D">
        <w:rPr>
          <w:rFonts w:cs="Arial"/>
          <w:sz w:val="22"/>
          <w:szCs w:val="22"/>
        </w:rPr>
        <w:t>Grantees</w:t>
      </w:r>
      <w:r w:rsidRPr="007167B7">
        <w:rPr>
          <w:rFonts w:cs="Arial"/>
          <w:sz w:val="22"/>
          <w:szCs w:val="22"/>
        </w:rPr>
        <w:t xml:space="preserve"> will comply with all applicable laws and maintain books, documents, papers, and accounting records for a period of three years from the date of the final payment. </w:t>
      </w:r>
    </w:p>
    <w:p w:rsidR="009301CE" w:rsidRPr="00BF3566" w:rsidRDefault="009301CE" w:rsidP="00F41C33">
      <w:pPr>
        <w:numPr>
          <w:ilvl w:val="12"/>
          <w:numId w:val="0"/>
        </w:numPr>
        <w:jc w:val="both"/>
        <w:rPr>
          <w:rFonts w:cs="Arial"/>
          <w:b/>
          <w:sz w:val="16"/>
          <w:szCs w:val="16"/>
          <w:highlight w:val="yellow"/>
        </w:rPr>
      </w:pPr>
    </w:p>
    <w:p w:rsidR="00F41C33" w:rsidRPr="00E43B1D" w:rsidRDefault="00F41C33" w:rsidP="00F41C33">
      <w:pPr>
        <w:pStyle w:val="ListParagraph"/>
        <w:numPr>
          <w:ilvl w:val="0"/>
          <w:numId w:val="14"/>
        </w:numPr>
        <w:ind w:left="1080"/>
        <w:contextualSpacing/>
        <w:jc w:val="both"/>
        <w:rPr>
          <w:rFonts w:ascii="Arial" w:hAnsi="Arial" w:cs="Arial"/>
          <w:b/>
          <w:sz w:val="22"/>
          <w:szCs w:val="22"/>
        </w:rPr>
      </w:pPr>
      <w:r w:rsidRPr="00E43B1D">
        <w:rPr>
          <w:rFonts w:ascii="Arial" w:hAnsi="Arial" w:cs="Arial"/>
          <w:b/>
          <w:sz w:val="22"/>
          <w:szCs w:val="22"/>
        </w:rPr>
        <w:t>Method of Payment</w:t>
      </w:r>
    </w:p>
    <w:p w:rsidR="00F41C33" w:rsidRDefault="00F41C33" w:rsidP="00F41C33">
      <w:pPr>
        <w:numPr>
          <w:ilvl w:val="12"/>
          <w:numId w:val="0"/>
        </w:numPr>
        <w:ind w:left="1080"/>
        <w:jc w:val="both"/>
        <w:rPr>
          <w:rFonts w:cs="Arial"/>
          <w:b/>
          <w:color w:val="00B050"/>
          <w:sz w:val="22"/>
          <w:szCs w:val="22"/>
        </w:rPr>
      </w:pPr>
      <w:r w:rsidRPr="00E43B1D">
        <w:rPr>
          <w:rFonts w:cs="Arial"/>
          <w:sz w:val="22"/>
          <w:szCs w:val="22"/>
        </w:rPr>
        <w:t xml:space="preserve">The method of payment for this project will be </w:t>
      </w:r>
      <w:r w:rsidR="003F0F97">
        <w:rPr>
          <w:rFonts w:cs="Arial"/>
          <w:sz w:val="22"/>
          <w:szCs w:val="22"/>
        </w:rPr>
        <w:t>a</w:t>
      </w:r>
      <w:r w:rsidR="003F0F97" w:rsidRPr="00E43B1D">
        <w:rPr>
          <w:rFonts w:cs="Arial"/>
          <w:sz w:val="22"/>
          <w:szCs w:val="22"/>
        </w:rPr>
        <w:t xml:space="preserve"> </w:t>
      </w:r>
      <w:r w:rsidR="003F0F97">
        <w:rPr>
          <w:rFonts w:cs="Arial"/>
          <w:sz w:val="22"/>
          <w:szCs w:val="22"/>
        </w:rPr>
        <w:t>monthly</w:t>
      </w:r>
      <w:r w:rsidRPr="00E43B1D">
        <w:rPr>
          <w:rFonts w:cs="Arial"/>
          <w:sz w:val="22"/>
          <w:szCs w:val="22"/>
        </w:rPr>
        <w:t xml:space="preserve"> payment method.  Invoices shall be submitted monthly by the </w:t>
      </w:r>
      <w:r w:rsidR="00E43B1D" w:rsidRPr="00E43B1D">
        <w:rPr>
          <w:rFonts w:cs="Arial"/>
          <w:sz w:val="22"/>
          <w:szCs w:val="22"/>
        </w:rPr>
        <w:t>Grantee</w:t>
      </w:r>
      <w:r w:rsidRPr="00E43B1D">
        <w:rPr>
          <w:rFonts w:cs="Arial"/>
          <w:sz w:val="22"/>
          <w:szCs w:val="22"/>
        </w:rPr>
        <w:t xml:space="preserve">.  </w:t>
      </w:r>
    </w:p>
    <w:p w:rsidR="00E37D2B" w:rsidRPr="000B0E7E" w:rsidRDefault="00E37D2B" w:rsidP="00F41C33">
      <w:pPr>
        <w:numPr>
          <w:ilvl w:val="12"/>
          <w:numId w:val="0"/>
        </w:numPr>
        <w:ind w:left="1080"/>
        <w:jc w:val="both"/>
        <w:rPr>
          <w:rFonts w:cs="Arial"/>
          <w:sz w:val="16"/>
          <w:szCs w:val="16"/>
          <w:highlight w:val="yellow"/>
        </w:rPr>
      </w:pPr>
    </w:p>
    <w:p w:rsidR="00F41C33" w:rsidRPr="00E43B1D" w:rsidRDefault="00F41C33" w:rsidP="00F41C33">
      <w:pPr>
        <w:pStyle w:val="ListParagraph"/>
        <w:numPr>
          <w:ilvl w:val="0"/>
          <w:numId w:val="14"/>
        </w:numPr>
        <w:ind w:left="1080"/>
        <w:contextualSpacing/>
        <w:jc w:val="both"/>
        <w:rPr>
          <w:rFonts w:ascii="Arial" w:hAnsi="Arial" w:cs="Arial"/>
          <w:b/>
          <w:bCs/>
          <w:kern w:val="32"/>
          <w:sz w:val="22"/>
          <w:szCs w:val="22"/>
        </w:rPr>
      </w:pPr>
      <w:r w:rsidRPr="00E43B1D">
        <w:rPr>
          <w:rFonts w:ascii="Arial" w:hAnsi="Arial" w:cs="Arial"/>
          <w:b/>
          <w:bCs/>
          <w:kern w:val="32"/>
          <w:sz w:val="22"/>
          <w:szCs w:val="22"/>
        </w:rPr>
        <w:t xml:space="preserve">Project Budget </w:t>
      </w:r>
    </w:p>
    <w:p w:rsidR="00F41C33" w:rsidRPr="00E43B1D" w:rsidRDefault="003F0F97" w:rsidP="00F41C33">
      <w:pPr>
        <w:numPr>
          <w:ilvl w:val="12"/>
          <w:numId w:val="0"/>
        </w:numPr>
        <w:ind w:left="1080"/>
        <w:jc w:val="both"/>
        <w:rPr>
          <w:rFonts w:cs="Arial"/>
          <w:sz w:val="22"/>
          <w:szCs w:val="22"/>
        </w:rPr>
      </w:pPr>
      <w:r>
        <w:rPr>
          <w:rFonts w:cs="Arial"/>
          <w:sz w:val="22"/>
          <w:szCs w:val="22"/>
        </w:rPr>
        <w:t xml:space="preserve">Five </w:t>
      </w:r>
      <w:r w:rsidR="00E43B1D" w:rsidRPr="00E43B1D">
        <w:rPr>
          <w:rFonts w:cs="Arial"/>
          <w:sz w:val="22"/>
          <w:szCs w:val="22"/>
        </w:rPr>
        <w:t xml:space="preserve">grants </w:t>
      </w:r>
      <w:r w:rsidR="00120E3F">
        <w:rPr>
          <w:rFonts w:cs="Arial"/>
          <w:sz w:val="22"/>
          <w:szCs w:val="22"/>
        </w:rPr>
        <w:t xml:space="preserve">will be awarded </w:t>
      </w:r>
      <w:r w:rsidR="00E43B1D" w:rsidRPr="00E43B1D">
        <w:rPr>
          <w:rFonts w:cs="Arial"/>
          <w:sz w:val="22"/>
          <w:szCs w:val="22"/>
        </w:rPr>
        <w:t xml:space="preserve">ranging from </w:t>
      </w:r>
      <w:r w:rsidR="00E43B1D">
        <w:rPr>
          <w:rFonts w:cs="Arial"/>
          <w:sz w:val="22"/>
          <w:szCs w:val="22"/>
        </w:rPr>
        <w:t>$5,000 - $25,000</w:t>
      </w:r>
      <w:r w:rsidR="001F43E6">
        <w:rPr>
          <w:rFonts w:cs="Arial"/>
          <w:sz w:val="22"/>
          <w:szCs w:val="22"/>
        </w:rPr>
        <w:t xml:space="preserve"> for</w:t>
      </w:r>
      <w:r w:rsidR="00E43B1D">
        <w:rPr>
          <w:rFonts w:cs="Arial"/>
          <w:sz w:val="22"/>
          <w:szCs w:val="22"/>
        </w:rPr>
        <w:t xml:space="preserve"> </w:t>
      </w:r>
      <w:r w:rsidR="00705E30">
        <w:rPr>
          <w:rFonts w:cs="Arial"/>
          <w:sz w:val="22"/>
          <w:szCs w:val="22"/>
        </w:rPr>
        <w:t xml:space="preserve">outreach </w:t>
      </w:r>
      <w:r w:rsidR="00F41C33" w:rsidRPr="00E43B1D">
        <w:rPr>
          <w:rFonts w:cs="Arial"/>
          <w:sz w:val="22"/>
          <w:szCs w:val="22"/>
        </w:rPr>
        <w:t>services for this project.</w:t>
      </w:r>
      <w:r w:rsidR="001F43E6">
        <w:rPr>
          <w:rFonts w:cs="Arial"/>
          <w:sz w:val="22"/>
          <w:szCs w:val="22"/>
        </w:rPr>
        <w:t xml:space="preserve"> Fresno COG </w:t>
      </w:r>
      <w:r w:rsidR="00E651E7">
        <w:rPr>
          <w:rFonts w:cs="Arial"/>
          <w:sz w:val="22"/>
          <w:szCs w:val="22"/>
        </w:rPr>
        <w:t>reserves</w:t>
      </w:r>
      <w:r w:rsidR="001F43E6">
        <w:rPr>
          <w:rFonts w:cs="Arial"/>
          <w:sz w:val="22"/>
          <w:szCs w:val="22"/>
        </w:rPr>
        <w:t xml:space="preserve"> the right </w:t>
      </w:r>
      <w:r w:rsidR="00E651E7">
        <w:rPr>
          <w:rFonts w:cs="Arial"/>
          <w:sz w:val="22"/>
          <w:szCs w:val="22"/>
        </w:rPr>
        <w:t>to increase grant amount</w:t>
      </w:r>
      <w:r w:rsidR="00022F6D">
        <w:rPr>
          <w:rFonts w:cs="Arial"/>
          <w:sz w:val="22"/>
          <w:szCs w:val="22"/>
        </w:rPr>
        <w:t>.</w:t>
      </w:r>
      <w:r w:rsidR="00E651E7">
        <w:rPr>
          <w:rFonts w:cs="Arial"/>
          <w:sz w:val="22"/>
          <w:szCs w:val="22"/>
        </w:rPr>
        <w:t xml:space="preserve"> </w:t>
      </w:r>
    </w:p>
    <w:p w:rsidR="00F41C33" w:rsidRPr="000B0E7E" w:rsidRDefault="00F41C33" w:rsidP="00F41C33">
      <w:pPr>
        <w:pStyle w:val="ListParagraph"/>
        <w:ind w:left="1080"/>
        <w:jc w:val="both"/>
        <w:rPr>
          <w:rFonts w:ascii="Arial" w:eastAsia="Segoe UI" w:hAnsi="Arial" w:cs="Arial"/>
          <w:b/>
          <w:sz w:val="16"/>
          <w:szCs w:val="16"/>
        </w:rPr>
      </w:pPr>
    </w:p>
    <w:p w:rsidR="00F41C33" w:rsidRPr="00E43B1D" w:rsidRDefault="00F41C33" w:rsidP="00F41C33">
      <w:pPr>
        <w:pStyle w:val="ListParagraph"/>
        <w:numPr>
          <w:ilvl w:val="0"/>
          <w:numId w:val="13"/>
        </w:numPr>
        <w:spacing w:line="276" w:lineRule="auto"/>
        <w:ind w:left="1080"/>
        <w:contextualSpacing/>
        <w:jc w:val="both"/>
        <w:rPr>
          <w:rFonts w:ascii="Arial" w:eastAsia="Segoe UI" w:hAnsi="Arial" w:cs="Arial"/>
          <w:b/>
          <w:sz w:val="22"/>
          <w:szCs w:val="22"/>
        </w:rPr>
      </w:pPr>
      <w:r w:rsidRPr="00E43B1D">
        <w:rPr>
          <w:rFonts w:ascii="Arial" w:eastAsia="Segoe UI" w:hAnsi="Arial" w:cs="Arial"/>
          <w:b/>
          <w:sz w:val="22"/>
          <w:szCs w:val="22"/>
        </w:rPr>
        <w:t xml:space="preserve">Task Budget </w:t>
      </w:r>
    </w:p>
    <w:p w:rsidR="00F41C33" w:rsidRPr="00705E30" w:rsidRDefault="00F41C33" w:rsidP="00F41C33">
      <w:pPr>
        <w:ind w:left="1080"/>
        <w:jc w:val="both"/>
        <w:rPr>
          <w:rFonts w:eastAsia="Segoe UI" w:cs="Arial"/>
          <w:sz w:val="22"/>
          <w:szCs w:val="22"/>
        </w:rPr>
      </w:pPr>
      <w:r w:rsidRPr="00705E30">
        <w:rPr>
          <w:rFonts w:eastAsia="Segoe UI" w:cs="Arial"/>
          <w:sz w:val="22"/>
          <w:szCs w:val="22"/>
        </w:rPr>
        <w:t>A schedule of estimated costs to complete each task should add down to the total cost of the project (see Attachments C &amp; D). The task budget should include a subsidiary breakdown by task of hours and billing rate charges.  To ensure a full understanding of the resources committed to the project the schedule should clearly indicate the amount of hours key personnel will be used in each task.</w:t>
      </w:r>
    </w:p>
    <w:p w:rsidR="00F41C33" w:rsidRPr="000B0E7E" w:rsidRDefault="00F41C33" w:rsidP="00F41C33">
      <w:pPr>
        <w:ind w:left="1080"/>
        <w:jc w:val="both"/>
        <w:rPr>
          <w:rFonts w:ascii="Segoe UI" w:eastAsia="Segoe UI" w:hAnsi="Segoe UI" w:cs="Segoe UI"/>
          <w:sz w:val="16"/>
          <w:szCs w:val="16"/>
          <w:highlight w:val="yellow"/>
        </w:rPr>
      </w:pPr>
    </w:p>
    <w:p w:rsidR="00F41C33" w:rsidRPr="00705E30" w:rsidRDefault="00F41C33" w:rsidP="00F41C33">
      <w:pPr>
        <w:pStyle w:val="ListParagraph"/>
        <w:numPr>
          <w:ilvl w:val="0"/>
          <w:numId w:val="20"/>
        </w:numPr>
        <w:spacing w:line="276" w:lineRule="auto"/>
        <w:contextualSpacing/>
        <w:jc w:val="both"/>
        <w:rPr>
          <w:rFonts w:ascii="Arial" w:eastAsia="Segoe UI" w:hAnsi="Arial" w:cs="Arial"/>
          <w:sz w:val="22"/>
          <w:szCs w:val="22"/>
        </w:rPr>
      </w:pPr>
      <w:r w:rsidRPr="00705E30">
        <w:rPr>
          <w:rFonts w:ascii="Arial" w:eastAsia="Segoe UI" w:hAnsi="Arial" w:cs="Arial"/>
          <w:b/>
          <w:sz w:val="22"/>
          <w:szCs w:val="22"/>
        </w:rPr>
        <w:t>Budget and Cost Breakdown</w:t>
      </w:r>
    </w:p>
    <w:p w:rsidR="00F41C33" w:rsidRPr="00705E30" w:rsidRDefault="00705E30" w:rsidP="00F41C33">
      <w:pPr>
        <w:pStyle w:val="ListParagraph"/>
        <w:ind w:left="1080"/>
        <w:jc w:val="both"/>
        <w:rPr>
          <w:rFonts w:ascii="Arial" w:eastAsia="Segoe UI" w:hAnsi="Arial" w:cs="Arial"/>
          <w:sz w:val="22"/>
          <w:szCs w:val="22"/>
        </w:rPr>
      </w:pPr>
      <w:r w:rsidRPr="00705E30">
        <w:rPr>
          <w:rFonts w:ascii="Arial" w:eastAsia="Segoe UI" w:hAnsi="Arial" w:cs="Arial"/>
          <w:sz w:val="22"/>
          <w:szCs w:val="22"/>
        </w:rPr>
        <w:t>P</w:t>
      </w:r>
      <w:r w:rsidR="00F41C33" w:rsidRPr="00705E30">
        <w:rPr>
          <w:rFonts w:ascii="Arial" w:eastAsia="Segoe UI" w:hAnsi="Arial" w:cs="Arial"/>
          <w:sz w:val="22"/>
          <w:szCs w:val="22"/>
        </w:rPr>
        <w:t xml:space="preserve">rospective </w:t>
      </w:r>
      <w:r w:rsidRPr="00705E30">
        <w:rPr>
          <w:rFonts w:ascii="Arial" w:eastAsia="Segoe UI" w:hAnsi="Arial" w:cs="Arial"/>
          <w:sz w:val="22"/>
          <w:szCs w:val="22"/>
        </w:rPr>
        <w:t xml:space="preserve">grantees </w:t>
      </w:r>
      <w:r w:rsidR="00F41C33" w:rsidRPr="00705E30">
        <w:rPr>
          <w:rFonts w:ascii="Arial" w:eastAsia="Segoe UI" w:hAnsi="Arial" w:cs="Arial"/>
          <w:sz w:val="22"/>
          <w:szCs w:val="22"/>
        </w:rPr>
        <w:t>will prepare a detailed cost breakdown for the work to be performed during the project</w:t>
      </w:r>
      <w:r>
        <w:rPr>
          <w:rFonts w:ascii="Arial" w:eastAsia="Segoe UI" w:hAnsi="Arial" w:cs="Arial"/>
          <w:sz w:val="22"/>
          <w:szCs w:val="22"/>
        </w:rPr>
        <w:t>,</w:t>
      </w:r>
      <w:r w:rsidR="00F41C33" w:rsidRPr="00705E30">
        <w:rPr>
          <w:rFonts w:ascii="Arial" w:eastAsia="Segoe UI" w:hAnsi="Arial" w:cs="Arial"/>
          <w:sz w:val="22"/>
          <w:szCs w:val="22"/>
        </w:rPr>
        <w:t xml:space="preserve"> regardless of the method of reimbursement chosen. This will include all tasks required to complete the project including final reports and presentation. </w:t>
      </w:r>
    </w:p>
    <w:p w:rsidR="00F41C33" w:rsidRPr="000B0E7E" w:rsidRDefault="00F41C33" w:rsidP="00F41C33">
      <w:pPr>
        <w:pStyle w:val="ListParagraph"/>
        <w:ind w:left="1080"/>
        <w:jc w:val="both"/>
        <w:rPr>
          <w:rFonts w:ascii="Arial" w:eastAsia="Segoe UI" w:hAnsi="Arial" w:cs="Arial"/>
          <w:sz w:val="16"/>
          <w:szCs w:val="16"/>
        </w:rPr>
      </w:pPr>
    </w:p>
    <w:p w:rsidR="00F41C33" w:rsidRPr="00705E30" w:rsidRDefault="00F41C33" w:rsidP="00F41C33">
      <w:pPr>
        <w:pStyle w:val="ListParagraph"/>
        <w:numPr>
          <w:ilvl w:val="0"/>
          <w:numId w:val="21"/>
        </w:numPr>
        <w:spacing w:line="276" w:lineRule="auto"/>
        <w:ind w:left="1440"/>
        <w:contextualSpacing/>
        <w:jc w:val="both"/>
        <w:rPr>
          <w:rFonts w:ascii="Arial" w:eastAsia="Segoe UI" w:hAnsi="Arial" w:cs="Arial"/>
          <w:sz w:val="22"/>
          <w:szCs w:val="22"/>
        </w:rPr>
      </w:pPr>
      <w:r w:rsidRPr="003F0F97">
        <w:rPr>
          <w:rFonts w:ascii="Arial" w:eastAsia="Segoe UI" w:hAnsi="Arial" w:cs="Arial"/>
          <w:sz w:val="22"/>
          <w:szCs w:val="22"/>
          <w:u w:val="single"/>
        </w:rPr>
        <w:t>Direct Labor Cost</w:t>
      </w:r>
      <w:r w:rsidRPr="00705E30">
        <w:rPr>
          <w:rFonts w:ascii="Arial" w:eastAsia="Segoe UI" w:hAnsi="Arial" w:cs="Arial"/>
          <w:sz w:val="22"/>
          <w:szCs w:val="22"/>
        </w:rPr>
        <w:t xml:space="preserve"> – A schedule of billing rates and hours worked by employee or category of employee is required of the prime </w:t>
      </w:r>
      <w:r w:rsidR="00105392">
        <w:rPr>
          <w:rFonts w:ascii="Arial" w:eastAsia="Segoe UI" w:hAnsi="Arial" w:cs="Arial"/>
          <w:sz w:val="22"/>
          <w:szCs w:val="22"/>
        </w:rPr>
        <w:t>Grantee</w:t>
      </w:r>
      <w:r w:rsidR="00105392" w:rsidRPr="00705E30">
        <w:rPr>
          <w:rFonts w:ascii="Arial" w:eastAsia="Segoe UI" w:hAnsi="Arial" w:cs="Arial"/>
          <w:sz w:val="22"/>
          <w:szCs w:val="22"/>
        </w:rPr>
        <w:t xml:space="preserve"> </w:t>
      </w:r>
      <w:r w:rsidRPr="00705E30">
        <w:rPr>
          <w:rFonts w:ascii="Arial" w:eastAsia="Segoe UI" w:hAnsi="Arial" w:cs="Arial"/>
          <w:sz w:val="22"/>
          <w:szCs w:val="22"/>
        </w:rPr>
        <w:t>and all sub</w:t>
      </w:r>
      <w:r w:rsidR="00105392">
        <w:rPr>
          <w:rFonts w:ascii="Arial" w:eastAsia="Segoe UI" w:hAnsi="Arial" w:cs="Arial"/>
          <w:sz w:val="22"/>
          <w:szCs w:val="22"/>
        </w:rPr>
        <w:t>-</w:t>
      </w:r>
      <w:r w:rsidRPr="00705E30">
        <w:rPr>
          <w:rFonts w:ascii="Arial" w:eastAsia="Segoe UI" w:hAnsi="Arial" w:cs="Arial"/>
          <w:sz w:val="22"/>
          <w:szCs w:val="22"/>
        </w:rPr>
        <w:t xml:space="preserve">contractors. Billing rates shall be based on actual pay rates and should cover all costs associated with the employee (salary, benefits, and anticipated cost of living and/or merit increases during the term of the </w:t>
      </w:r>
      <w:r w:rsidRPr="00705E30">
        <w:rPr>
          <w:rFonts w:ascii="Arial" w:eastAsia="Segoe UI" w:hAnsi="Arial" w:cs="Arial"/>
          <w:sz w:val="22"/>
          <w:szCs w:val="22"/>
        </w:rPr>
        <w:lastRenderedPageBreak/>
        <w:t>contract). Depending on the individual cost structure, overhead may be applied as a component of the billing rate or applied separately. The proposer should be prepared to validate billing rates with payroll registers, wage agreements, or other payroll documentation.</w:t>
      </w:r>
    </w:p>
    <w:p w:rsidR="00F41C33" w:rsidRPr="00BF3566" w:rsidRDefault="00F41C33" w:rsidP="00F41C33">
      <w:pPr>
        <w:pStyle w:val="ListParagraph"/>
        <w:ind w:left="1080"/>
        <w:jc w:val="both"/>
        <w:rPr>
          <w:rFonts w:ascii="Arial" w:eastAsia="Segoe UI" w:hAnsi="Arial" w:cs="Arial"/>
          <w:sz w:val="16"/>
          <w:szCs w:val="16"/>
        </w:rPr>
      </w:pPr>
      <w:r w:rsidRPr="00705E30">
        <w:rPr>
          <w:rFonts w:ascii="Arial" w:eastAsia="Segoe UI" w:hAnsi="Arial" w:cs="Arial"/>
          <w:sz w:val="22"/>
          <w:szCs w:val="22"/>
        </w:rPr>
        <w:tab/>
      </w:r>
    </w:p>
    <w:p w:rsidR="00F41C33" w:rsidRPr="00705E30" w:rsidRDefault="00F41C33" w:rsidP="00F41C33">
      <w:pPr>
        <w:pStyle w:val="ListParagraph"/>
        <w:numPr>
          <w:ilvl w:val="0"/>
          <w:numId w:val="21"/>
        </w:numPr>
        <w:spacing w:line="276" w:lineRule="auto"/>
        <w:ind w:left="1440"/>
        <w:contextualSpacing/>
        <w:jc w:val="both"/>
        <w:rPr>
          <w:rFonts w:ascii="Arial" w:eastAsia="Segoe UI" w:hAnsi="Arial" w:cs="Arial"/>
          <w:sz w:val="22"/>
          <w:szCs w:val="22"/>
        </w:rPr>
      </w:pPr>
      <w:r w:rsidRPr="003F0F97">
        <w:rPr>
          <w:rFonts w:ascii="Arial" w:eastAsia="Segoe UI" w:hAnsi="Arial" w:cs="Arial"/>
          <w:sz w:val="22"/>
          <w:szCs w:val="22"/>
          <w:u w:val="single"/>
        </w:rPr>
        <w:t>Overhead Rates</w:t>
      </w:r>
      <w:r w:rsidRPr="00705E30">
        <w:rPr>
          <w:rFonts w:ascii="Arial" w:eastAsia="Segoe UI" w:hAnsi="Arial" w:cs="Arial"/>
          <w:sz w:val="22"/>
          <w:szCs w:val="22"/>
        </w:rPr>
        <w:t xml:space="preserve"> – The overhead rate should include all indirect </w:t>
      </w:r>
      <w:r w:rsidR="00705E30" w:rsidRPr="00705E30">
        <w:rPr>
          <w:rFonts w:ascii="Arial" w:eastAsia="Segoe UI" w:hAnsi="Arial" w:cs="Arial"/>
          <w:sz w:val="22"/>
          <w:szCs w:val="22"/>
        </w:rPr>
        <w:t>cost</w:t>
      </w:r>
      <w:r w:rsidR="00705E30">
        <w:rPr>
          <w:rFonts w:ascii="Arial" w:eastAsia="Segoe UI" w:hAnsi="Arial" w:cs="Arial"/>
          <w:sz w:val="22"/>
          <w:szCs w:val="22"/>
        </w:rPr>
        <w:t>s</w:t>
      </w:r>
      <w:r w:rsidRPr="00705E30">
        <w:rPr>
          <w:rFonts w:ascii="Arial" w:eastAsia="Segoe UI" w:hAnsi="Arial" w:cs="Arial"/>
          <w:sz w:val="22"/>
          <w:szCs w:val="22"/>
        </w:rPr>
        <w:t xml:space="preserve"> not readily assignable to cost objectives specifically benefited. Typically an overhead rate is calculated on a company or division</w:t>
      </w:r>
      <w:r w:rsidR="00105392">
        <w:rPr>
          <w:rFonts w:ascii="Arial" w:eastAsia="Segoe UI" w:hAnsi="Arial" w:cs="Arial"/>
          <w:sz w:val="22"/>
          <w:szCs w:val="22"/>
        </w:rPr>
        <w:t>-</w:t>
      </w:r>
      <w:r w:rsidRPr="00705E30">
        <w:rPr>
          <w:rFonts w:ascii="Arial" w:eastAsia="Segoe UI" w:hAnsi="Arial" w:cs="Arial"/>
          <w:sz w:val="22"/>
          <w:szCs w:val="22"/>
        </w:rPr>
        <w:t xml:space="preserve">wide basis by segregating expenses into direct cost and indirect cost categories and then dividing the indirect costs by a direct cost base such as direct labor to arrive at an overhead rate.  The overhead rate is then applied on a contract by contract basis to recapture the indirect costs that are not chargeable directly to a final objective such as general and administrative, facilities, equipment, supplies, accounting, maintenance, materials, etc. Some cost structures may be broken into various overhead rates that are applied to different bases. </w:t>
      </w:r>
      <w:r w:rsidR="00705E30">
        <w:rPr>
          <w:rFonts w:ascii="Arial" w:eastAsia="Segoe UI" w:hAnsi="Arial" w:cs="Arial"/>
          <w:sz w:val="22"/>
          <w:szCs w:val="22"/>
        </w:rPr>
        <w:t>Grantee</w:t>
      </w:r>
      <w:r w:rsidRPr="00705E30">
        <w:rPr>
          <w:rFonts w:ascii="Arial" w:eastAsia="Segoe UI" w:hAnsi="Arial" w:cs="Arial"/>
          <w:sz w:val="22"/>
          <w:szCs w:val="22"/>
        </w:rPr>
        <w:t xml:space="preserve"> should be prepared to provide supporting documentation such as prior agreements with government agencies or audits of prior year activities to validate overhead rates structures.     </w:t>
      </w:r>
    </w:p>
    <w:p w:rsidR="00F41C33" w:rsidRPr="00BF3566" w:rsidRDefault="00F41C33" w:rsidP="00F41C33">
      <w:pPr>
        <w:pStyle w:val="ListParagraph"/>
        <w:ind w:left="1080"/>
        <w:jc w:val="both"/>
        <w:rPr>
          <w:rFonts w:ascii="Arial" w:eastAsia="Segoe UI" w:hAnsi="Arial" w:cs="Arial"/>
          <w:sz w:val="16"/>
          <w:szCs w:val="16"/>
        </w:rPr>
      </w:pPr>
      <w:r w:rsidRPr="00705E30">
        <w:rPr>
          <w:rFonts w:ascii="Arial" w:eastAsia="Segoe UI" w:hAnsi="Arial" w:cs="Arial"/>
          <w:sz w:val="22"/>
          <w:szCs w:val="22"/>
        </w:rPr>
        <w:tab/>
      </w:r>
    </w:p>
    <w:p w:rsidR="00F41C33" w:rsidRPr="00705E30" w:rsidRDefault="00F41C33" w:rsidP="00F41C33">
      <w:pPr>
        <w:pStyle w:val="ListParagraph"/>
        <w:numPr>
          <w:ilvl w:val="0"/>
          <w:numId w:val="21"/>
        </w:numPr>
        <w:spacing w:line="276" w:lineRule="auto"/>
        <w:ind w:left="1440"/>
        <w:contextualSpacing/>
        <w:jc w:val="both"/>
        <w:rPr>
          <w:rFonts w:ascii="Arial" w:eastAsia="Segoe UI" w:hAnsi="Arial" w:cs="Arial"/>
          <w:sz w:val="22"/>
          <w:szCs w:val="22"/>
        </w:rPr>
      </w:pPr>
      <w:r w:rsidRPr="003F0F97">
        <w:rPr>
          <w:rFonts w:ascii="Arial" w:eastAsia="Segoe UI" w:hAnsi="Arial" w:cs="Arial"/>
          <w:sz w:val="22"/>
          <w:szCs w:val="22"/>
          <w:u w:val="single"/>
        </w:rPr>
        <w:t>Direct Cost</w:t>
      </w:r>
      <w:r w:rsidRPr="00705E30">
        <w:rPr>
          <w:rFonts w:ascii="Arial" w:eastAsia="Segoe UI" w:hAnsi="Arial" w:cs="Arial"/>
          <w:sz w:val="22"/>
          <w:szCs w:val="22"/>
        </w:rPr>
        <w:t xml:space="preserve"> – Direct costs are those incremental costs that can be identified specifically with a particular final cost objective. Although in some instances direct cost and indirect cost may include similar categories, incremental direct costs attributable to final objectives must be separated and not included in the overhead calculation. All direct costs specifically attributed to the project and not included in the billing rates must be itemized by budget category to be eligible for reimbursement. Once contractually authorized, direct cost budgets may not be substituted without prior written consent of FCOG.</w:t>
      </w:r>
    </w:p>
    <w:p w:rsidR="00F41C33" w:rsidRPr="00BF3566" w:rsidRDefault="00F41C33" w:rsidP="00F41C33">
      <w:pPr>
        <w:pStyle w:val="ListParagraph"/>
        <w:ind w:left="1080"/>
        <w:jc w:val="both"/>
        <w:rPr>
          <w:rFonts w:ascii="Arial" w:eastAsia="Segoe UI" w:hAnsi="Arial" w:cs="Arial"/>
          <w:sz w:val="16"/>
          <w:szCs w:val="16"/>
        </w:rPr>
      </w:pPr>
      <w:r w:rsidRPr="00705E30">
        <w:rPr>
          <w:rFonts w:ascii="Arial" w:eastAsia="Segoe UI" w:hAnsi="Arial" w:cs="Arial"/>
          <w:sz w:val="22"/>
          <w:szCs w:val="22"/>
        </w:rPr>
        <w:tab/>
      </w:r>
    </w:p>
    <w:p w:rsidR="00F41C33" w:rsidRPr="00705E30" w:rsidRDefault="00F41C33" w:rsidP="00F41C33">
      <w:pPr>
        <w:pStyle w:val="ListParagraph"/>
        <w:numPr>
          <w:ilvl w:val="0"/>
          <w:numId w:val="21"/>
        </w:numPr>
        <w:spacing w:line="276" w:lineRule="auto"/>
        <w:ind w:left="1440"/>
        <w:contextualSpacing/>
        <w:jc w:val="both"/>
        <w:rPr>
          <w:rFonts w:ascii="Arial" w:eastAsia="Segoe UI" w:hAnsi="Arial" w:cs="Arial"/>
          <w:sz w:val="22"/>
          <w:szCs w:val="22"/>
        </w:rPr>
      </w:pPr>
      <w:r w:rsidRPr="003F0F97">
        <w:rPr>
          <w:rFonts w:ascii="Arial" w:eastAsia="Segoe UI" w:hAnsi="Arial" w:cs="Arial"/>
          <w:sz w:val="22"/>
          <w:szCs w:val="22"/>
          <w:u w:val="single"/>
        </w:rPr>
        <w:t>Sub consultant Fees</w:t>
      </w:r>
      <w:r w:rsidRPr="00705E30">
        <w:rPr>
          <w:rFonts w:ascii="Arial" w:eastAsia="Segoe UI" w:hAnsi="Arial" w:cs="Arial"/>
          <w:sz w:val="22"/>
          <w:szCs w:val="22"/>
        </w:rPr>
        <w:t xml:space="preserve"> – Sub consultants must provide the same cost data detail as the prime </w:t>
      </w:r>
      <w:r w:rsidR="00105392">
        <w:rPr>
          <w:rFonts w:ascii="Arial" w:eastAsia="Segoe UI" w:hAnsi="Arial" w:cs="Arial"/>
          <w:sz w:val="22"/>
          <w:szCs w:val="22"/>
        </w:rPr>
        <w:t>Grantee.</w:t>
      </w:r>
      <w:r w:rsidR="00105392" w:rsidRPr="00705E30">
        <w:rPr>
          <w:rFonts w:ascii="Arial" w:eastAsia="Segoe UI" w:hAnsi="Arial" w:cs="Arial"/>
          <w:sz w:val="22"/>
          <w:szCs w:val="22"/>
        </w:rPr>
        <w:t xml:space="preserve"> </w:t>
      </w:r>
    </w:p>
    <w:p w:rsidR="00F41C33" w:rsidRPr="00705E30" w:rsidRDefault="00F41C33" w:rsidP="00F41C33">
      <w:pPr>
        <w:pStyle w:val="ListParagraph"/>
        <w:ind w:left="1080"/>
        <w:jc w:val="both"/>
        <w:rPr>
          <w:rFonts w:ascii="Arial" w:eastAsia="Segoe UI" w:hAnsi="Arial" w:cs="Arial"/>
          <w:sz w:val="22"/>
          <w:szCs w:val="22"/>
        </w:rPr>
      </w:pPr>
      <w:r w:rsidRPr="00705E30">
        <w:rPr>
          <w:rFonts w:ascii="Arial" w:eastAsia="Segoe UI" w:hAnsi="Arial" w:cs="Arial"/>
          <w:sz w:val="22"/>
          <w:szCs w:val="22"/>
        </w:rPr>
        <w:tab/>
      </w:r>
    </w:p>
    <w:p w:rsidR="00F41C33" w:rsidRPr="003F0F97" w:rsidRDefault="00F41C33" w:rsidP="0024662A">
      <w:pPr>
        <w:pStyle w:val="ListParagraph"/>
        <w:spacing w:line="276" w:lineRule="auto"/>
        <w:ind w:left="1440"/>
        <w:contextualSpacing/>
        <w:jc w:val="both"/>
        <w:rPr>
          <w:rFonts w:ascii="Arial" w:eastAsia="Segoe UI" w:hAnsi="Arial" w:cs="Arial"/>
          <w:color w:val="00B050"/>
          <w:sz w:val="22"/>
          <w:szCs w:val="22"/>
        </w:rPr>
      </w:pPr>
    </w:p>
    <w:p w:rsidR="00F41C33" w:rsidRPr="00196F8A" w:rsidRDefault="00F41C33" w:rsidP="00F41C33">
      <w:pPr>
        <w:ind w:left="1080"/>
        <w:jc w:val="both"/>
        <w:rPr>
          <w:rFonts w:ascii="Segoe UI" w:eastAsia="Segoe UI" w:hAnsi="Segoe UI" w:cs="Segoe UI"/>
          <w:sz w:val="22"/>
          <w:szCs w:val="22"/>
          <w:highlight w:val="yellow"/>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E35E5D" w:rsidRDefault="00E35E5D"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Default="00385E79" w:rsidP="00385E79">
      <w:pPr>
        <w:ind w:left="360"/>
        <w:jc w:val="center"/>
        <w:rPr>
          <w:rFonts w:eastAsia="Segoe UI" w:cs="Arial"/>
          <w:b/>
          <w:sz w:val="22"/>
          <w:szCs w:val="22"/>
          <w:highlight w:val="green"/>
          <w:u w:val="single"/>
        </w:rPr>
      </w:pPr>
    </w:p>
    <w:p w:rsidR="00385E79" w:rsidRPr="005C0889" w:rsidRDefault="00385E79" w:rsidP="00385E79">
      <w:pPr>
        <w:ind w:left="360"/>
        <w:jc w:val="center"/>
        <w:rPr>
          <w:rFonts w:eastAsia="Segoe UI" w:cs="Arial"/>
          <w:b/>
          <w:u w:val="single"/>
        </w:rPr>
      </w:pPr>
      <w:r w:rsidRPr="005C0889">
        <w:rPr>
          <w:rFonts w:eastAsia="Segoe UI" w:cs="Arial"/>
          <w:b/>
          <w:u w:val="single"/>
        </w:rPr>
        <w:t>ADDITIONAL REQUIREMENTS AND COG RIGHTS</w:t>
      </w:r>
    </w:p>
    <w:p w:rsidR="00385E79" w:rsidRPr="00085743" w:rsidRDefault="00385E79" w:rsidP="00385E79">
      <w:pPr>
        <w:ind w:left="360"/>
        <w:jc w:val="center"/>
        <w:rPr>
          <w:rFonts w:eastAsia="Segoe UI" w:cs="Arial"/>
          <w:b/>
          <w:sz w:val="22"/>
          <w:szCs w:val="22"/>
          <w:u w:val="single"/>
        </w:rPr>
      </w:pPr>
    </w:p>
    <w:p w:rsidR="00385E79" w:rsidRPr="00085743" w:rsidRDefault="00E37D2B" w:rsidP="00385E79">
      <w:pPr>
        <w:rPr>
          <w:rFonts w:eastAsia="Segoe UI" w:cs="Arial"/>
          <w:b/>
          <w:sz w:val="22"/>
          <w:szCs w:val="22"/>
          <w:u w:val="single"/>
        </w:rPr>
      </w:pPr>
      <w:r w:rsidRPr="002C1EF4">
        <w:rPr>
          <w:rFonts w:cs="Arial"/>
          <w:b/>
          <w:sz w:val="22"/>
          <w:szCs w:val="22"/>
        </w:rPr>
        <w:t>VII</w:t>
      </w:r>
      <w:r w:rsidR="00385E79" w:rsidRPr="002C1EF4">
        <w:rPr>
          <w:rFonts w:eastAsia="Segoe UI" w:cs="Arial"/>
          <w:b/>
          <w:sz w:val="22"/>
          <w:szCs w:val="22"/>
        </w:rPr>
        <w:t xml:space="preserve">. </w:t>
      </w:r>
      <w:r w:rsidR="002C1EF4" w:rsidRPr="002C1EF4">
        <w:rPr>
          <w:rFonts w:eastAsia="Segoe UI" w:cs="Arial"/>
          <w:b/>
          <w:sz w:val="22"/>
          <w:szCs w:val="22"/>
        </w:rPr>
        <w:tab/>
      </w:r>
      <w:r w:rsidR="00385E79" w:rsidRPr="00085743">
        <w:rPr>
          <w:rFonts w:eastAsia="Segoe UI" w:cs="Arial"/>
          <w:b/>
          <w:sz w:val="22"/>
          <w:szCs w:val="22"/>
          <w:u w:val="single"/>
        </w:rPr>
        <w:t>Insurance Requirements</w:t>
      </w:r>
    </w:p>
    <w:p w:rsidR="00385E79" w:rsidRPr="006E2A9D" w:rsidRDefault="00385E79" w:rsidP="00385E79">
      <w:pPr>
        <w:ind w:left="360"/>
        <w:rPr>
          <w:rFonts w:eastAsia="Segoe UI" w:cs="Arial"/>
          <w:sz w:val="16"/>
          <w:szCs w:val="16"/>
        </w:rPr>
      </w:pPr>
    </w:p>
    <w:p w:rsidR="00F41C33" w:rsidRPr="00085743" w:rsidRDefault="00F41C33" w:rsidP="00E35E5D">
      <w:pPr>
        <w:pStyle w:val="ListParagraph"/>
        <w:numPr>
          <w:ilvl w:val="0"/>
          <w:numId w:val="30"/>
        </w:numPr>
        <w:ind w:left="720" w:hanging="720"/>
        <w:jc w:val="both"/>
        <w:rPr>
          <w:rFonts w:ascii="Arial" w:eastAsia="Segoe UI" w:hAnsi="Arial" w:cs="Arial"/>
          <w:sz w:val="22"/>
          <w:szCs w:val="22"/>
        </w:rPr>
      </w:pPr>
      <w:r w:rsidRPr="00085743">
        <w:rPr>
          <w:rFonts w:ascii="Arial" w:eastAsia="Segoe UI" w:hAnsi="Arial" w:cs="Arial"/>
          <w:sz w:val="22"/>
          <w:szCs w:val="22"/>
        </w:rPr>
        <w:t xml:space="preserve">Without limiting Fresno COG’s right to obtain indemnification from the </w:t>
      </w:r>
      <w:r w:rsidR="00193C61" w:rsidRPr="00085743">
        <w:rPr>
          <w:rFonts w:ascii="Arial" w:eastAsia="Segoe UI" w:hAnsi="Arial" w:cs="Arial"/>
          <w:sz w:val="22"/>
          <w:szCs w:val="22"/>
        </w:rPr>
        <w:t xml:space="preserve">Grantee </w:t>
      </w:r>
      <w:r w:rsidRPr="00085743">
        <w:rPr>
          <w:rFonts w:ascii="Arial" w:eastAsia="Segoe UI" w:hAnsi="Arial" w:cs="Arial"/>
          <w:sz w:val="22"/>
          <w:szCs w:val="22"/>
        </w:rPr>
        <w:t>or any third parties, the consultant, at its sole expense, shall maintain in full force and affect the following insurance policies throughout the term of the contract:</w:t>
      </w:r>
    </w:p>
    <w:p w:rsidR="00F41C33" w:rsidRPr="00085743" w:rsidRDefault="00F41C33" w:rsidP="00F41C33">
      <w:pPr>
        <w:ind w:left="360"/>
        <w:jc w:val="both"/>
        <w:rPr>
          <w:rFonts w:eastAsia="Segoe UI" w:cs="Arial"/>
          <w:sz w:val="22"/>
          <w:szCs w:val="22"/>
        </w:rPr>
      </w:pPr>
    </w:p>
    <w:p w:rsidR="00F41C33" w:rsidRPr="00085743" w:rsidRDefault="00F41C33" w:rsidP="000B0E7E">
      <w:pPr>
        <w:pStyle w:val="ListParagraph"/>
        <w:numPr>
          <w:ilvl w:val="0"/>
          <w:numId w:val="15"/>
        </w:numPr>
        <w:tabs>
          <w:tab w:val="left" w:pos="1080"/>
        </w:tabs>
        <w:spacing w:line="276" w:lineRule="auto"/>
        <w:contextualSpacing/>
        <w:jc w:val="both"/>
        <w:rPr>
          <w:rFonts w:ascii="Arial" w:eastAsia="Segoe UI" w:hAnsi="Arial" w:cs="Arial"/>
          <w:sz w:val="22"/>
          <w:szCs w:val="22"/>
        </w:rPr>
      </w:pPr>
      <w:r w:rsidRPr="00085743">
        <w:rPr>
          <w:rFonts w:ascii="Arial" w:eastAsia="Segoe UI" w:hAnsi="Arial" w:cs="Arial"/>
          <w:sz w:val="22"/>
          <w:szCs w:val="22"/>
        </w:rPr>
        <w:t>Comprehensive general liability insurance with coverage of not less than $2,000,000 combined single limit per occurrence for bodily injury, personal injury, and property damage. Comprehensive general liability insurance policies shall name Fresno COG, its officers, agents, and employees, individually and collectively, as additional insured, but only insofar as the operations under the terms of the contract are concerned. Such coverage for additional insured shall apply as primary insurance or self-insurance and any other insurance, maintained by Fresno COG, its officers, agents, and employees, shall be given excess only and not contributing with insurance provided under the consultant’s policies herein.</w:t>
      </w:r>
    </w:p>
    <w:p w:rsidR="00F41C33" w:rsidRPr="00085743" w:rsidRDefault="00F41C33" w:rsidP="000B0E7E">
      <w:pPr>
        <w:ind w:left="1440"/>
        <w:jc w:val="both"/>
        <w:rPr>
          <w:rFonts w:eastAsia="Segoe UI" w:cs="Arial"/>
          <w:sz w:val="22"/>
          <w:szCs w:val="22"/>
        </w:rPr>
      </w:pPr>
    </w:p>
    <w:p w:rsidR="00F41C33" w:rsidRPr="00085743" w:rsidRDefault="00F41C33" w:rsidP="000B0E7E">
      <w:pPr>
        <w:pStyle w:val="ListParagraph"/>
        <w:numPr>
          <w:ilvl w:val="0"/>
          <w:numId w:val="15"/>
        </w:numPr>
        <w:spacing w:line="276" w:lineRule="auto"/>
        <w:contextualSpacing/>
        <w:jc w:val="both"/>
        <w:rPr>
          <w:rFonts w:ascii="Arial" w:eastAsia="Segoe UI" w:hAnsi="Arial" w:cs="Arial"/>
          <w:sz w:val="22"/>
          <w:szCs w:val="22"/>
        </w:rPr>
      </w:pPr>
      <w:r w:rsidRPr="00085743">
        <w:rPr>
          <w:rFonts w:ascii="Arial" w:eastAsia="Segoe UI" w:hAnsi="Arial" w:cs="Arial"/>
          <w:sz w:val="22"/>
          <w:szCs w:val="22"/>
        </w:rPr>
        <w:t>Comprehensive automobile liability insurance with limits for bodily injury of not less than $25,000 per person, $250,000 per accident, and for property damages of not less than $50,000, or such coverage with a combined single limit of $250,000.</w:t>
      </w:r>
    </w:p>
    <w:p w:rsidR="003F0F97" w:rsidRPr="00085743" w:rsidRDefault="003F0F97" w:rsidP="000B0E7E">
      <w:pPr>
        <w:ind w:left="360"/>
        <w:rPr>
          <w:rFonts w:eastAsia="Segoe UI" w:cs="Arial"/>
          <w:sz w:val="22"/>
          <w:szCs w:val="22"/>
        </w:rPr>
      </w:pPr>
    </w:p>
    <w:p w:rsidR="00F41C33" w:rsidRPr="00085743" w:rsidRDefault="00F41C33" w:rsidP="000B0E7E">
      <w:pPr>
        <w:pStyle w:val="ListParagraph"/>
        <w:numPr>
          <w:ilvl w:val="0"/>
          <w:numId w:val="15"/>
        </w:numPr>
        <w:tabs>
          <w:tab w:val="left" w:pos="1080"/>
        </w:tabs>
        <w:spacing w:line="276" w:lineRule="auto"/>
        <w:ind w:hanging="270"/>
        <w:contextualSpacing/>
        <w:jc w:val="both"/>
        <w:rPr>
          <w:rFonts w:ascii="Arial" w:eastAsia="Segoe UI" w:hAnsi="Arial" w:cs="Arial"/>
          <w:sz w:val="22"/>
          <w:szCs w:val="22"/>
        </w:rPr>
      </w:pPr>
      <w:r w:rsidRPr="00085743">
        <w:rPr>
          <w:rFonts w:ascii="Arial" w:eastAsia="Segoe UI" w:hAnsi="Arial" w:cs="Arial"/>
          <w:sz w:val="22"/>
          <w:szCs w:val="22"/>
        </w:rPr>
        <w:t xml:space="preserve">Worker’s compensation insurance as required by law. This insurance shall not </w:t>
      </w:r>
      <w:r w:rsidR="00911F7D" w:rsidRPr="00085743">
        <w:rPr>
          <w:rFonts w:ascii="Arial" w:eastAsia="Segoe UI" w:hAnsi="Arial" w:cs="Arial"/>
          <w:sz w:val="22"/>
          <w:szCs w:val="22"/>
        </w:rPr>
        <w:t>be canceled</w:t>
      </w:r>
      <w:r w:rsidRPr="00085743">
        <w:rPr>
          <w:rFonts w:ascii="Arial" w:eastAsia="Segoe UI" w:hAnsi="Arial" w:cs="Arial"/>
          <w:sz w:val="22"/>
          <w:szCs w:val="22"/>
        </w:rPr>
        <w:t xml:space="preserve"> or changed without a minimum of thirty (30) days advance </w:t>
      </w:r>
      <w:r w:rsidR="00911F7D" w:rsidRPr="00085743">
        <w:rPr>
          <w:rFonts w:ascii="Arial" w:eastAsia="Segoe UI" w:hAnsi="Arial" w:cs="Arial"/>
          <w:sz w:val="22"/>
          <w:szCs w:val="22"/>
        </w:rPr>
        <w:t>written notice</w:t>
      </w:r>
      <w:r w:rsidRPr="00085743">
        <w:rPr>
          <w:rFonts w:ascii="Arial" w:eastAsia="Segoe UI" w:hAnsi="Arial" w:cs="Arial"/>
          <w:sz w:val="22"/>
          <w:szCs w:val="22"/>
        </w:rPr>
        <w:t xml:space="preserve"> given to Fresno COG. The consultant shall provide certification of said insurance to Fresno COG within twenty-one (21) days of the date of the execution of the contract. Such certification shall show, to Fresno COG’s satisfaction, that such insurance coverage has been obtained and is in full force; that Fresno COG, its officers, agents, and employees will not be responsible for any premiums on the policies; that as and if required such insurance names Fresno COG, its officers agents, and employees individually and collectively as additional insured (comprehensive and general liability only), but only insofar as the operations under the contract are concerned; that such coverage for additional insured shall apply as primary insurance and any other insurance, or self-insurance, maintained by Fresno COG, its officers, agents, and employees, shall be excess only and not contributing with insurance provided under the consultant’s policies herein; and that this insurance shall not be canceled or changed without a minimum of thirty (days) advance, written notice given to Fresno COG.</w:t>
      </w:r>
    </w:p>
    <w:p w:rsidR="00F41C33" w:rsidRPr="00085743" w:rsidRDefault="00F41C33" w:rsidP="00F41C33">
      <w:pPr>
        <w:pStyle w:val="ListParagraph"/>
        <w:jc w:val="both"/>
        <w:rPr>
          <w:rFonts w:ascii="Arial" w:eastAsia="Segoe UI" w:hAnsi="Arial" w:cs="Arial"/>
          <w:sz w:val="22"/>
          <w:szCs w:val="22"/>
        </w:rPr>
      </w:pPr>
      <w:r w:rsidRPr="00085743">
        <w:rPr>
          <w:rFonts w:ascii="Arial" w:eastAsia="Segoe UI" w:hAnsi="Arial" w:cs="Arial"/>
          <w:sz w:val="22"/>
          <w:szCs w:val="22"/>
        </w:rPr>
        <w:t xml:space="preserve"> </w:t>
      </w:r>
    </w:p>
    <w:p w:rsidR="003D7ECE" w:rsidRPr="00085743" w:rsidRDefault="003D7ECE" w:rsidP="003D7ECE">
      <w:pPr>
        <w:spacing w:line="276" w:lineRule="auto"/>
        <w:ind w:left="1080" w:hanging="720"/>
        <w:contextualSpacing/>
        <w:jc w:val="both"/>
        <w:rPr>
          <w:rFonts w:eastAsia="Segoe UI" w:cs="Arial"/>
          <w:b/>
          <w:sz w:val="22"/>
          <w:szCs w:val="22"/>
        </w:rPr>
      </w:pPr>
    </w:p>
    <w:p w:rsidR="00E35E5D" w:rsidRDefault="00E35E5D" w:rsidP="000B0E7E">
      <w:pPr>
        <w:tabs>
          <w:tab w:val="left" w:pos="720"/>
        </w:tabs>
        <w:spacing w:line="276" w:lineRule="auto"/>
        <w:ind w:left="720" w:hanging="360"/>
        <w:contextualSpacing/>
        <w:jc w:val="both"/>
        <w:rPr>
          <w:rFonts w:eastAsia="Segoe UI" w:cs="Arial"/>
          <w:b/>
          <w:sz w:val="22"/>
          <w:szCs w:val="22"/>
        </w:rPr>
      </w:pPr>
    </w:p>
    <w:p w:rsidR="00F41C33" w:rsidRPr="00085743" w:rsidRDefault="003D7ECE" w:rsidP="000B0E7E">
      <w:pPr>
        <w:tabs>
          <w:tab w:val="left" w:pos="720"/>
        </w:tabs>
        <w:spacing w:line="276" w:lineRule="auto"/>
        <w:ind w:left="720" w:hanging="360"/>
        <w:contextualSpacing/>
        <w:jc w:val="both"/>
        <w:rPr>
          <w:rFonts w:eastAsia="Segoe UI" w:cs="Arial"/>
          <w:b/>
          <w:sz w:val="22"/>
          <w:szCs w:val="22"/>
        </w:rPr>
      </w:pPr>
      <w:r w:rsidRPr="00085743">
        <w:rPr>
          <w:rFonts w:eastAsia="Segoe UI" w:cs="Arial"/>
          <w:b/>
          <w:sz w:val="22"/>
          <w:szCs w:val="22"/>
        </w:rPr>
        <w:t xml:space="preserve">2.   </w:t>
      </w:r>
      <w:r w:rsidR="00F41C33" w:rsidRPr="00085743">
        <w:rPr>
          <w:rFonts w:eastAsia="Segoe UI" w:cs="Arial"/>
          <w:b/>
          <w:sz w:val="22"/>
          <w:szCs w:val="22"/>
        </w:rPr>
        <w:t>Disadvantaged Business Enterprise (DBE) Certification</w:t>
      </w:r>
    </w:p>
    <w:p w:rsidR="003D7ECE" w:rsidRPr="006E2A9D" w:rsidRDefault="003D7ECE" w:rsidP="003D7ECE">
      <w:pPr>
        <w:spacing w:line="276" w:lineRule="auto"/>
        <w:ind w:left="1080" w:hanging="720"/>
        <w:contextualSpacing/>
        <w:jc w:val="both"/>
        <w:rPr>
          <w:rFonts w:eastAsia="Segoe UI" w:cs="Arial"/>
          <w:b/>
          <w:sz w:val="16"/>
          <w:szCs w:val="16"/>
        </w:rPr>
      </w:pPr>
    </w:p>
    <w:p w:rsidR="00F41C33" w:rsidRPr="00085743" w:rsidRDefault="00F41C33" w:rsidP="00F41C33">
      <w:pPr>
        <w:numPr>
          <w:ilvl w:val="12"/>
          <w:numId w:val="0"/>
        </w:numPr>
        <w:ind w:left="720"/>
        <w:jc w:val="both"/>
        <w:rPr>
          <w:rFonts w:cs="Arial"/>
          <w:bCs/>
          <w:sz w:val="22"/>
          <w:szCs w:val="22"/>
          <w:u w:val="single"/>
        </w:rPr>
      </w:pPr>
      <w:r w:rsidRPr="00085743">
        <w:rPr>
          <w:rFonts w:cs="Arial"/>
          <w:bCs/>
          <w:sz w:val="22"/>
          <w:szCs w:val="22"/>
          <w:u w:val="single"/>
        </w:rPr>
        <w:t>There will be no DBE Goal for this contract.</w:t>
      </w:r>
    </w:p>
    <w:p w:rsidR="00F41C33" w:rsidRPr="00085743" w:rsidRDefault="00F41C33" w:rsidP="00F41C33">
      <w:pPr>
        <w:numPr>
          <w:ilvl w:val="12"/>
          <w:numId w:val="0"/>
        </w:numPr>
        <w:ind w:left="720"/>
        <w:jc w:val="both"/>
        <w:rPr>
          <w:rFonts w:cs="Arial"/>
          <w:bCs/>
          <w:sz w:val="22"/>
          <w:szCs w:val="22"/>
        </w:rPr>
      </w:pPr>
      <w:r w:rsidRPr="00085743">
        <w:rPr>
          <w:rFonts w:cs="Arial"/>
          <w:bCs/>
          <w:sz w:val="22"/>
          <w:szCs w:val="22"/>
        </w:rPr>
        <w:t xml:space="preserve">However, the DBE Bidders Listing (Attachment </w:t>
      </w:r>
      <w:r w:rsidR="003D7ECE" w:rsidRPr="00085743">
        <w:rPr>
          <w:rFonts w:cs="Arial"/>
          <w:bCs/>
          <w:sz w:val="22"/>
          <w:szCs w:val="22"/>
        </w:rPr>
        <w:t>D</w:t>
      </w:r>
      <w:r w:rsidRPr="00085743">
        <w:rPr>
          <w:rFonts w:cs="Arial"/>
          <w:bCs/>
          <w:sz w:val="22"/>
          <w:szCs w:val="22"/>
        </w:rPr>
        <w:t>) must be completed for all consultants and sub</w:t>
      </w:r>
      <w:r w:rsidRPr="00085743">
        <w:rPr>
          <w:rFonts w:cs="Arial"/>
          <w:b/>
          <w:sz w:val="22"/>
          <w:szCs w:val="22"/>
        </w:rPr>
        <w:t>-</w:t>
      </w:r>
      <w:r w:rsidRPr="00085743">
        <w:rPr>
          <w:rFonts w:cs="Arial"/>
          <w:bCs/>
          <w:sz w:val="22"/>
          <w:szCs w:val="22"/>
        </w:rPr>
        <w:t xml:space="preserve">consultants regardless of DBE affiliation. </w:t>
      </w:r>
    </w:p>
    <w:p w:rsidR="00F41C33" w:rsidRPr="00085743" w:rsidRDefault="00F41C33" w:rsidP="00F41C33">
      <w:pPr>
        <w:numPr>
          <w:ilvl w:val="12"/>
          <w:numId w:val="0"/>
        </w:numPr>
        <w:ind w:left="720"/>
        <w:jc w:val="both"/>
        <w:rPr>
          <w:rFonts w:cs="Arial"/>
          <w:sz w:val="22"/>
          <w:szCs w:val="22"/>
        </w:rPr>
      </w:pPr>
      <w:r w:rsidRPr="00085743">
        <w:rPr>
          <w:rFonts w:cs="Arial"/>
          <w:sz w:val="22"/>
          <w:szCs w:val="22"/>
        </w:rPr>
        <w:t xml:space="preserve">Fresno COG fully anticipates that it will consistently meet and exceed its adopted DBE overall goal under 49 CFR Part 26 using Race-neutral measures exclusively.  </w:t>
      </w:r>
    </w:p>
    <w:p w:rsidR="00F41C33" w:rsidRPr="00085743" w:rsidRDefault="00F41C33" w:rsidP="00F41C33">
      <w:pPr>
        <w:numPr>
          <w:ilvl w:val="12"/>
          <w:numId w:val="0"/>
        </w:numPr>
        <w:ind w:left="720"/>
        <w:jc w:val="both"/>
        <w:rPr>
          <w:rFonts w:cs="Arial"/>
          <w:sz w:val="22"/>
          <w:szCs w:val="22"/>
        </w:rPr>
      </w:pPr>
      <w:r w:rsidRPr="00085743">
        <w:rPr>
          <w:rFonts w:cs="Arial"/>
          <w:sz w:val="22"/>
          <w:szCs w:val="22"/>
        </w:rPr>
        <w:t>Only DBE firms currently certified per 49 CFR Part 26 will participate as DBEs in our program. Such certification must be issued by Caltrans, FHWA, FTA, DOT, MPO, City, County, or State in accordance with 49 CFR Part 26.</w:t>
      </w:r>
    </w:p>
    <w:p w:rsidR="00F41C33" w:rsidRPr="00085743" w:rsidRDefault="00193C61" w:rsidP="00F41C33">
      <w:pPr>
        <w:numPr>
          <w:ilvl w:val="12"/>
          <w:numId w:val="0"/>
        </w:numPr>
        <w:ind w:left="720"/>
        <w:jc w:val="both"/>
        <w:rPr>
          <w:rFonts w:cs="Arial"/>
          <w:sz w:val="22"/>
          <w:szCs w:val="22"/>
        </w:rPr>
      </w:pPr>
      <w:r w:rsidRPr="00085743">
        <w:rPr>
          <w:rFonts w:cs="Arial"/>
          <w:sz w:val="22"/>
          <w:szCs w:val="22"/>
        </w:rPr>
        <w:t xml:space="preserve">Grantees </w:t>
      </w:r>
      <w:r w:rsidR="00F41C33" w:rsidRPr="00085743">
        <w:rPr>
          <w:rFonts w:cs="Arial"/>
          <w:sz w:val="22"/>
          <w:szCs w:val="22"/>
        </w:rPr>
        <w:t>with DBE participation must provide the following information with the initial proposal or before entering into a contractual agreement with Fresno COG:</w:t>
      </w:r>
    </w:p>
    <w:p w:rsidR="00F41C33" w:rsidRPr="00085743" w:rsidRDefault="00F41C33" w:rsidP="00F41C33">
      <w:pPr>
        <w:numPr>
          <w:ilvl w:val="12"/>
          <w:numId w:val="0"/>
        </w:numPr>
        <w:ind w:left="1080" w:hanging="360"/>
        <w:jc w:val="both"/>
        <w:rPr>
          <w:rFonts w:cs="Arial"/>
          <w:sz w:val="22"/>
          <w:szCs w:val="22"/>
        </w:rPr>
      </w:pPr>
      <w:r w:rsidRPr="00085743">
        <w:rPr>
          <w:rFonts w:cs="Arial"/>
          <w:b/>
          <w:sz w:val="22"/>
          <w:szCs w:val="22"/>
        </w:rPr>
        <w:t>1.</w:t>
      </w:r>
      <w:r w:rsidRPr="00085743">
        <w:rPr>
          <w:rFonts w:cs="Arial"/>
          <w:b/>
          <w:sz w:val="22"/>
          <w:szCs w:val="22"/>
        </w:rPr>
        <w:tab/>
      </w:r>
      <w:r w:rsidRPr="00085743">
        <w:rPr>
          <w:rFonts w:cs="Arial"/>
          <w:sz w:val="22"/>
          <w:szCs w:val="22"/>
        </w:rPr>
        <w:t xml:space="preserve">The names and addresses of the DBE firms.   </w:t>
      </w:r>
    </w:p>
    <w:p w:rsidR="00F41C33" w:rsidRPr="00085743" w:rsidRDefault="00F41C33" w:rsidP="00F41C33">
      <w:pPr>
        <w:numPr>
          <w:ilvl w:val="12"/>
          <w:numId w:val="0"/>
        </w:numPr>
        <w:ind w:left="1080" w:hanging="360"/>
        <w:jc w:val="both"/>
        <w:rPr>
          <w:rFonts w:cs="Arial"/>
          <w:sz w:val="22"/>
          <w:szCs w:val="22"/>
        </w:rPr>
      </w:pPr>
      <w:r w:rsidRPr="00085743">
        <w:rPr>
          <w:rFonts w:cs="Arial"/>
          <w:b/>
          <w:sz w:val="22"/>
          <w:szCs w:val="22"/>
        </w:rPr>
        <w:t>2.</w:t>
      </w:r>
      <w:r w:rsidRPr="00085743">
        <w:rPr>
          <w:rFonts w:cs="Arial"/>
          <w:b/>
          <w:sz w:val="22"/>
          <w:szCs w:val="22"/>
        </w:rPr>
        <w:tab/>
      </w:r>
      <w:r w:rsidRPr="00085743">
        <w:rPr>
          <w:rFonts w:cs="Arial"/>
          <w:sz w:val="22"/>
          <w:szCs w:val="22"/>
        </w:rPr>
        <w:t>A description of the work each DBE will provide.</w:t>
      </w:r>
    </w:p>
    <w:p w:rsidR="00F41C33" w:rsidRPr="00085743" w:rsidRDefault="00F41C33" w:rsidP="00F41C33">
      <w:pPr>
        <w:numPr>
          <w:ilvl w:val="12"/>
          <w:numId w:val="0"/>
        </w:numPr>
        <w:ind w:left="1080" w:hanging="360"/>
        <w:jc w:val="both"/>
        <w:rPr>
          <w:rFonts w:cs="Arial"/>
          <w:sz w:val="22"/>
          <w:szCs w:val="22"/>
        </w:rPr>
      </w:pPr>
      <w:r w:rsidRPr="00085743">
        <w:rPr>
          <w:rFonts w:cs="Arial"/>
          <w:b/>
          <w:sz w:val="22"/>
          <w:szCs w:val="22"/>
        </w:rPr>
        <w:t>3.</w:t>
      </w:r>
      <w:r w:rsidRPr="00085743">
        <w:rPr>
          <w:rFonts w:cs="Arial"/>
          <w:b/>
          <w:sz w:val="22"/>
          <w:szCs w:val="22"/>
        </w:rPr>
        <w:tab/>
      </w:r>
      <w:r w:rsidRPr="00085743">
        <w:rPr>
          <w:rFonts w:cs="Arial"/>
          <w:sz w:val="22"/>
          <w:szCs w:val="22"/>
        </w:rPr>
        <w:t xml:space="preserve">The dollar amount of participation by each DBE. </w:t>
      </w:r>
    </w:p>
    <w:p w:rsidR="00F41C33" w:rsidRPr="00085743" w:rsidRDefault="00F41C33" w:rsidP="00F41C33">
      <w:pPr>
        <w:numPr>
          <w:ilvl w:val="12"/>
          <w:numId w:val="0"/>
        </w:numPr>
        <w:ind w:left="1080" w:hanging="360"/>
        <w:jc w:val="both"/>
        <w:rPr>
          <w:rFonts w:cs="Arial"/>
          <w:sz w:val="22"/>
          <w:szCs w:val="22"/>
        </w:rPr>
      </w:pPr>
      <w:r w:rsidRPr="00085743">
        <w:rPr>
          <w:rFonts w:cs="Arial"/>
          <w:b/>
          <w:sz w:val="22"/>
          <w:szCs w:val="22"/>
        </w:rPr>
        <w:t>4.</w:t>
      </w:r>
      <w:r w:rsidRPr="00085743">
        <w:rPr>
          <w:rFonts w:cs="Arial"/>
          <w:b/>
          <w:sz w:val="22"/>
          <w:szCs w:val="22"/>
        </w:rPr>
        <w:tab/>
      </w:r>
      <w:r w:rsidRPr="00085743">
        <w:rPr>
          <w:rFonts w:cs="Arial"/>
          <w:sz w:val="22"/>
          <w:szCs w:val="22"/>
        </w:rPr>
        <w:t xml:space="preserve">Proof of DBE certification. </w:t>
      </w:r>
    </w:p>
    <w:p w:rsidR="00F41C33" w:rsidRPr="00085743" w:rsidRDefault="00F41C33" w:rsidP="00F41C33">
      <w:pPr>
        <w:numPr>
          <w:ilvl w:val="12"/>
          <w:numId w:val="0"/>
        </w:numPr>
        <w:ind w:left="1080" w:hanging="360"/>
        <w:jc w:val="both"/>
        <w:rPr>
          <w:rFonts w:cs="Arial"/>
          <w:sz w:val="22"/>
          <w:szCs w:val="22"/>
        </w:rPr>
      </w:pPr>
      <w:r w:rsidRPr="00085743">
        <w:rPr>
          <w:rFonts w:cs="Arial"/>
          <w:b/>
          <w:sz w:val="22"/>
          <w:szCs w:val="22"/>
        </w:rPr>
        <w:t>5.</w:t>
      </w:r>
      <w:r w:rsidRPr="00085743">
        <w:rPr>
          <w:rFonts w:cs="Arial"/>
          <w:b/>
          <w:sz w:val="22"/>
          <w:szCs w:val="22"/>
        </w:rPr>
        <w:tab/>
      </w:r>
      <w:r w:rsidRPr="00085743">
        <w:rPr>
          <w:rFonts w:cs="Arial"/>
          <w:sz w:val="22"/>
          <w:szCs w:val="22"/>
        </w:rPr>
        <w:t xml:space="preserve">Written confirmation that the DBE will participate. </w:t>
      </w:r>
      <w:r w:rsidRPr="00085743">
        <w:rPr>
          <w:rFonts w:cs="Arial"/>
          <w:sz w:val="22"/>
          <w:szCs w:val="22"/>
        </w:rPr>
        <w:tab/>
      </w:r>
    </w:p>
    <w:p w:rsidR="00F41C33" w:rsidRPr="00085743" w:rsidRDefault="00F41C33" w:rsidP="00F41C33">
      <w:pPr>
        <w:numPr>
          <w:ilvl w:val="12"/>
          <w:numId w:val="0"/>
        </w:numPr>
        <w:ind w:left="720"/>
        <w:jc w:val="both"/>
        <w:rPr>
          <w:rFonts w:cs="Arial"/>
          <w:sz w:val="22"/>
          <w:szCs w:val="22"/>
        </w:rPr>
      </w:pPr>
      <w:r w:rsidRPr="00085743">
        <w:rPr>
          <w:rFonts w:cs="Arial"/>
          <w:sz w:val="22"/>
          <w:szCs w:val="22"/>
        </w:rPr>
        <w:t>Prime consultants are required to maintain records and document payments to all sub</w:t>
      </w:r>
      <w:r w:rsidR="00193C61" w:rsidRPr="00085743">
        <w:rPr>
          <w:rFonts w:cs="Arial"/>
          <w:sz w:val="22"/>
          <w:szCs w:val="22"/>
        </w:rPr>
        <w:t>-</w:t>
      </w:r>
      <w:r w:rsidRPr="00085743">
        <w:rPr>
          <w:rFonts w:cs="Arial"/>
          <w:sz w:val="22"/>
          <w:szCs w:val="22"/>
        </w:rPr>
        <w:t>consultants for three years following the performance of the contract. These records will be made available for inspection upon request by any authorized representative on Fresno COG, FCTA, Caltrans, FHWA, or DOT. This reporting requirement also extends to any certified DBE subcontractor.  The contractor shall maintain records showing the name and address of each subcontractor, the date of payment, and total dollar figure paid to each sub</w:t>
      </w:r>
      <w:r w:rsidR="00193C61" w:rsidRPr="00085743">
        <w:rPr>
          <w:rFonts w:cs="Arial"/>
          <w:sz w:val="22"/>
          <w:szCs w:val="22"/>
        </w:rPr>
        <w:t>-</w:t>
      </w:r>
      <w:r w:rsidRPr="00085743">
        <w:rPr>
          <w:rFonts w:cs="Arial"/>
          <w:sz w:val="22"/>
          <w:szCs w:val="22"/>
        </w:rPr>
        <w:t xml:space="preserve">consultants.   </w:t>
      </w:r>
    </w:p>
    <w:p w:rsidR="00F41C33" w:rsidRPr="00085743" w:rsidRDefault="00F41C33" w:rsidP="00F41C33">
      <w:pPr>
        <w:numPr>
          <w:ilvl w:val="12"/>
          <w:numId w:val="0"/>
        </w:numPr>
        <w:ind w:left="720"/>
        <w:jc w:val="both"/>
        <w:rPr>
          <w:rFonts w:cs="Arial"/>
          <w:sz w:val="22"/>
          <w:szCs w:val="22"/>
        </w:rPr>
      </w:pPr>
      <w:r w:rsidRPr="00085743">
        <w:rPr>
          <w:rFonts w:cs="Arial"/>
          <w:sz w:val="22"/>
          <w:szCs w:val="22"/>
        </w:rPr>
        <w:t>Fresno COG will safeguard from disclosure to third parties information that may reasonably be regarded as confidential business information, consistent with federal, state, or local laws.</w:t>
      </w:r>
    </w:p>
    <w:p w:rsidR="00A14ADE" w:rsidRPr="00BF3566" w:rsidRDefault="00A14ADE" w:rsidP="00F41C33">
      <w:pPr>
        <w:numPr>
          <w:ilvl w:val="12"/>
          <w:numId w:val="0"/>
        </w:numPr>
        <w:ind w:left="720"/>
        <w:jc w:val="both"/>
        <w:rPr>
          <w:rFonts w:cs="Arial"/>
          <w:sz w:val="16"/>
          <w:szCs w:val="16"/>
        </w:rPr>
      </w:pPr>
    </w:p>
    <w:p w:rsidR="00F41C33" w:rsidRPr="00085743" w:rsidRDefault="006E2A9D" w:rsidP="006E2A9D">
      <w:pPr>
        <w:spacing w:line="276" w:lineRule="auto"/>
        <w:ind w:left="360"/>
        <w:contextualSpacing/>
        <w:jc w:val="both"/>
        <w:rPr>
          <w:rFonts w:eastAsia="Segoe UI" w:cs="Arial"/>
          <w:b/>
          <w:sz w:val="22"/>
          <w:szCs w:val="22"/>
        </w:rPr>
      </w:pPr>
      <w:r>
        <w:rPr>
          <w:rFonts w:eastAsia="Segoe UI" w:cs="Arial"/>
          <w:b/>
          <w:sz w:val="22"/>
          <w:szCs w:val="22"/>
        </w:rPr>
        <w:t xml:space="preserve">  </w:t>
      </w:r>
      <w:r w:rsidR="00F61120" w:rsidRPr="00085743">
        <w:rPr>
          <w:rFonts w:eastAsia="Segoe UI" w:cs="Arial"/>
          <w:b/>
          <w:sz w:val="22"/>
          <w:szCs w:val="22"/>
        </w:rPr>
        <w:t xml:space="preserve">3. </w:t>
      </w:r>
      <w:r w:rsidR="0020038B" w:rsidRPr="00085743">
        <w:rPr>
          <w:rFonts w:eastAsia="Segoe UI" w:cs="Arial"/>
          <w:b/>
          <w:sz w:val="22"/>
          <w:szCs w:val="22"/>
        </w:rPr>
        <w:t>Conflicts of Interest</w:t>
      </w:r>
      <w:r>
        <w:rPr>
          <w:rFonts w:eastAsia="Segoe UI" w:cs="Arial"/>
          <w:b/>
          <w:sz w:val="22"/>
          <w:szCs w:val="22"/>
        </w:rPr>
        <w:t xml:space="preserve"> </w:t>
      </w:r>
    </w:p>
    <w:p w:rsidR="0020038B" w:rsidRPr="006E2A9D" w:rsidRDefault="0020038B" w:rsidP="00F61120">
      <w:pPr>
        <w:spacing w:line="276" w:lineRule="auto"/>
        <w:contextualSpacing/>
        <w:jc w:val="both"/>
        <w:rPr>
          <w:rFonts w:eastAsia="Segoe UI" w:cs="Arial"/>
          <w:b/>
          <w:sz w:val="16"/>
          <w:szCs w:val="16"/>
        </w:rPr>
      </w:pPr>
    </w:p>
    <w:p w:rsidR="00F41C33" w:rsidRPr="00085743" w:rsidRDefault="00F41C33" w:rsidP="00F41C33">
      <w:pPr>
        <w:ind w:left="720"/>
        <w:jc w:val="both"/>
        <w:rPr>
          <w:rFonts w:eastAsia="Segoe UI" w:cs="Arial"/>
          <w:sz w:val="22"/>
          <w:szCs w:val="22"/>
        </w:rPr>
      </w:pPr>
      <w:r w:rsidRPr="00085743">
        <w:rPr>
          <w:rFonts w:eastAsia="Segoe UI" w:cs="Arial"/>
          <w:sz w:val="22"/>
          <w:szCs w:val="22"/>
        </w:rPr>
        <w:t>The prospective contractor shall disclose any financial, business, or other relationship with Fresno COG that may have an outcome on the selection.</w:t>
      </w:r>
    </w:p>
    <w:p w:rsidR="00F41C33" w:rsidRPr="00BF3566" w:rsidRDefault="00F41C33" w:rsidP="00F41C33">
      <w:pPr>
        <w:ind w:left="360"/>
        <w:jc w:val="both"/>
        <w:rPr>
          <w:rFonts w:eastAsia="Segoe UI" w:cs="Arial"/>
          <w:sz w:val="16"/>
          <w:szCs w:val="16"/>
        </w:rPr>
      </w:pPr>
    </w:p>
    <w:p w:rsidR="00F41C33" w:rsidRPr="00085743" w:rsidRDefault="0020038B" w:rsidP="006E2A9D">
      <w:pPr>
        <w:spacing w:line="276" w:lineRule="auto"/>
        <w:ind w:firstLine="540"/>
        <w:contextualSpacing/>
        <w:jc w:val="both"/>
        <w:rPr>
          <w:rFonts w:eastAsia="Segoe UI" w:cs="Arial"/>
          <w:b/>
          <w:sz w:val="22"/>
          <w:szCs w:val="22"/>
        </w:rPr>
      </w:pPr>
      <w:r w:rsidRPr="00085743">
        <w:rPr>
          <w:rFonts w:eastAsia="Segoe UI" w:cs="Arial"/>
          <w:b/>
          <w:sz w:val="22"/>
          <w:szCs w:val="22"/>
        </w:rPr>
        <w:t xml:space="preserve">4. </w:t>
      </w:r>
      <w:r w:rsidR="00F41C33" w:rsidRPr="00085743">
        <w:rPr>
          <w:rFonts w:eastAsia="Segoe UI" w:cs="Arial"/>
          <w:b/>
          <w:sz w:val="22"/>
          <w:szCs w:val="22"/>
        </w:rPr>
        <w:t>Attachments</w:t>
      </w:r>
    </w:p>
    <w:p w:rsidR="0020038B" w:rsidRPr="006E2A9D" w:rsidRDefault="0020038B" w:rsidP="0020038B">
      <w:pPr>
        <w:spacing w:line="276" w:lineRule="auto"/>
        <w:contextualSpacing/>
        <w:jc w:val="both"/>
        <w:rPr>
          <w:rFonts w:eastAsia="Segoe UI" w:cs="Arial"/>
          <w:b/>
          <w:sz w:val="16"/>
          <w:szCs w:val="16"/>
        </w:rPr>
      </w:pPr>
    </w:p>
    <w:p w:rsidR="00F41C33" w:rsidRPr="00085743" w:rsidRDefault="00F41C33" w:rsidP="00F41C33">
      <w:pPr>
        <w:ind w:left="1080" w:hanging="360"/>
        <w:jc w:val="both"/>
        <w:rPr>
          <w:rFonts w:eastAsia="Segoe UI" w:cs="Arial"/>
          <w:sz w:val="22"/>
          <w:szCs w:val="22"/>
        </w:rPr>
      </w:pPr>
      <w:r w:rsidRPr="00085743">
        <w:rPr>
          <w:rFonts w:eastAsia="Segoe UI" w:cs="Arial"/>
          <w:sz w:val="22"/>
          <w:szCs w:val="22"/>
        </w:rPr>
        <w:t>Attachments to be included at the end of the proposal are as follows (as attached herein):</w:t>
      </w:r>
    </w:p>
    <w:p w:rsidR="00F41C33" w:rsidRPr="00085743" w:rsidRDefault="00F41C33" w:rsidP="00F41C33">
      <w:pPr>
        <w:numPr>
          <w:ilvl w:val="0"/>
          <w:numId w:val="12"/>
        </w:numPr>
        <w:spacing w:line="276" w:lineRule="auto"/>
        <w:ind w:left="1080"/>
        <w:jc w:val="both"/>
        <w:rPr>
          <w:rFonts w:eastAsia="Segoe UI" w:cs="Arial"/>
          <w:sz w:val="22"/>
          <w:szCs w:val="22"/>
        </w:rPr>
      </w:pPr>
      <w:r w:rsidRPr="00085743">
        <w:rPr>
          <w:rFonts w:eastAsia="Segoe UI" w:cs="Arial"/>
          <w:sz w:val="22"/>
          <w:szCs w:val="22"/>
        </w:rPr>
        <w:t xml:space="preserve">Attachment A: </w:t>
      </w:r>
      <w:r w:rsidR="00977FBA" w:rsidRPr="00085743">
        <w:rPr>
          <w:rFonts w:eastAsia="Segoe UI" w:cs="Arial"/>
          <w:sz w:val="22"/>
          <w:szCs w:val="22"/>
        </w:rPr>
        <w:t xml:space="preserve">Measure C AgWorker Vanpool Outreach </w:t>
      </w:r>
      <w:r w:rsidR="0020038B" w:rsidRPr="00085743">
        <w:rPr>
          <w:rFonts w:eastAsia="Segoe UI" w:cs="Arial"/>
          <w:sz w:val="22"/>
          <w:szCs w:val="22"/>
        </w:rPr>
        <w:t>Application</w:t>
      </w:r>
    </w:p>
    <w:p w:rsidR="00F41C33" w:rsidRPr="00085743" w:rsidRDefault="00F41C33" w:rsidP="00F41C33">
      <w:pPr>
        <w:numPr>
          <w:ilvl w:val="0"/>
          <w:numId w:val="12"/>
        </w:numPr>
        <w:spacing w:line="276" w:lineRule="auto"/>
        <w:ind w:left="1080"/>
        <w:jc w:val="both"/>
        <w:rPr>
          <w:rFonts w:eastAsia="Segoe UI" w:cs="Arial"/>
          <w:sz w:val="22"/>
          <w:szCs w:val="22"/>
        </w:rPr>
      </w:pPr>
      <w:r w:rsidRPr="00085743">
        <w:rPr>
          <w:rFonts w:eastAsia="Segoe UI" w:cs="Arial"/>
          <w:sz w:val="22"/>
          <w:szCs w:val="22"/>
        </w:rPr>
        <w:t>Attachment B: DBE Participation</w:t>
      </w:r>
    </w:p>
    <w:p w:rsidR="00F41C33" w:rsidRPr="00085743" w:rsidRDefault="00F41C33" w:rsidP="00F41C33">
      <w:pPr>
        <w:numPr>
          <w:ilvl w:val="0"/>
          <w:numId w:val="12"/>
        </w:numPr>
        <w:spacing w:line="276" w:lineRule="auto"/>
        <w:ind w:left="1080"/>
        <w:jc w:val="both"/>
        <w:rPr>
          <w:rFonts w:eastAsia="Segoe UI" w:cs="Arial"/>
          <w:sz w:val="22"/>
          <w:szCs w:val="22"/>
        </w:rPr>
      </w:pPr>
      <w:r w:rsidRPr="00085743">
        <w:rPr>
          <w:rFonts w:eastAsia="Segoe UI" w:cs="Arial"/>
          <w:sz w:val="22"/>
          <w:szCs w:val="22"/>
        </w:rPr>
        <w:t>Attachment C: Budget and Cost Breakdown</w:t>
      </w:r>
    </w:p>
    <w:p w:rsidR="00F41C33" w:rsidRPr="00085743" w:rsidRDefault="00F41C33" w:rsidP="00F41C33">
      <w:pPr>
        <w:numPr>
          <w:ilvl w:val="0"/>
          <w:numId w:val="12"/>
        </w:numPr>
        <w:spacing w:line="276" w:lineRule="auto"/>
        <w:ind w:left="1080"/>
        <w:contextualSpacing/>
        <w:jc w:val="both"/>
        <w:rPr>
          <w:rFonts w:eastAsia="Segoe UI" w:cs="Arial"/>
          <w:sz w:val="22"/>
          <w:szCs w:val="22"/>
        </w:rPr>
      </w:pPr>
      <w:r w:rsidRPr="00085743">
        <w:rPr>
          <w:rFonts w:eastAsia="Segoe UI" w:cs="Arial"/>
          <w:sz w:val="22"/>
          <w:szCs w:val="22"/>
        </w:rPr>
        <w:t xml:space="preserve">Attachment D: Sample Cost Estimate  </w:t>
      </w:r>
    </w:p>
    <w:p w:rsidR="00A14ADE" w:rsidRPr="00BF3566" w:rsidRDefault="00A14ADE" w:rsidP="000E7386">
      <w:pPr>
        <w:jc w:val="both"/>
        <w:rPr>
          <w:rFonts w:eastAsia="Segoe UI" w:cs="Arial"/>
          <w:sz w:val="16"/>
          <w:szCs w:val="16"/>
        </w:rPr>
      </w:pPr>
    </w:p>
    <w:p w:rsidR="00A14ADE" w:rsidRPr="00E35E5D" w:rsidRDefault="00A14ADE" w:rsidP="00E35E5D">
      <w:pPr>
        <w:pStyle w:val="ListParagraph"/>
        <w:numPr>
          <w:ilvl w:val="0"/>
          <w:numId w:val="20"/>
        </w:numPr>
        <w:ind w:left="810" w:hanging="270"/>
        <w:jc w:val="both"/>
        <w:rPr>
          <w:rFonts w:ascii="Arial" w:eastAsia="Segoe UI" w:hAnsi="Arial" w:cs="Arial"/>
          <w:b/>
          <w:sz w:val="22"/>
          <w:szCs w:val="22"/>
        </w:rPr>
      </w:pPr>
      <w:r w:rsidRPr="00E35E5D">
        <w:rPr>
          <w:rFonts w:ascii="Arial" w:eastAsia="Segoe UI" w:hAnsi="Arial" w:cs="Arial"/>
          <w:b/>
          <w:sz w:val="22"/>
          <w:szCs w:val="22"/>
        </w:rPr>
        <w:t>Modification or Withdrawal of Proposals</w:t>
      </w:r>
    </w:p>
    <w:p w:rsidR="006E2A9D" w:rsidRPr="006E2A9D" w:rsidRDefault="006E2A9D" w:rsidP="00066BD8">
      <w:pPr>
        <w:jc w:val="both"/>
        <w:rPr>
          <w:rFonts w:eastAsia="Segoe UI" w:cs="Arial"/>
          <w:b/>
          <w:sz w:val="16"/>
          <w:szCs w:val="16"/>
        </w:rPr>
      </w:pPr>
    </w:p>
    <w:p w:rsidR="00A14ADE" w:rsidRPr="00085743" w:rsidRDefault="00A14ADE" w:rsidP="00A14ADE">
      <w:pPr>
        <w:ind w:left="720"/>
        <w:jc w:val="both"/>
        <w:rPr>
          <w:rFonts w:eastAsia="Segoe UI" w:cs="Arial"/>
          <w:sz w:val="22"/>
          <w:szCs w:val="22"/>
        </w:rPr>
      </w:pPr>
      <w:r w:rsidRPr="00085743">
        <w:rPr>
          <w:rFonts w:eastAsia="Segoe UI" w:cs="Arial"/>
          <w:sz w:val="22"/>
          <w:szCs w:val="22"/>
        </w:rPr>
        <w:t xml:space="preserve">Any proposal received before the date and time specified above for receipt of proposals may be withdrawn or modified by written request of the </w:t>
      </w:r>
      <w:r w:rsidR="00D42F6D" w:rsidRPr="00085743">
        <w:rPr>
          <w:rFonts w:eastAsia="Segoe UI" w:cs="Arial"/>
          <w:sz w:val="22"/>
          <w:szCs w:val="22"/>
        </w:rPr>
        <w:t>Grantee</w:t>
      </w:r>
      <w:r w:rsidRPr="00085743">
        <w:rPr>
          <w:rFonts w:eastAsia="Segoe UI" w:cs="Arial"/>
          <w:sz w:val="22"/>
          <w:szCs w:val="22"/>
        </w:rPr>
        <w:t>. To be considered, however, the modified proposal must be received by the proposal due date and time specified previously.</w:t>
      </w:r>
    </w:p>
    <w:p w:rsidR="00A14ADE" w:rsidRPr="00BF3566" w:rsidRDefault="00A14ADE" w:rsidP="00E35E5D">
      <w:pPr>
        <w:tabs>
          <w:tab w:val="left" w:pos="900"/>
          <w:tab w:val="left" w:pos="990"/>
          <w:tab w:val="left" w:pos="1170"/>
        </w:tabs>
        <w:ind w:left="720"/>
        <w:jc w:val="both"/>
        <w:rPr>
          <w:rFonts w:eastAsia="Segoe UI" w:cs="Arial"/>
          <w:sz w:val="16"/>
          <w:szCs w:val="16"/>
        </w:rPr>
      </w:pPr>
      <w:r w:rsidRPr="00085743">
        <w:rPr>
          <w:rFonts w:eastAsia="Segoe UI" w:cs="Arial"/>
          <w:sz w:val="22"/>
          <w:szCs w:val="22"/>
        </w:rPr>
        <w:lastRenderedPageBreak/>
        <w:tab/>
      </w:r>
    </w:p>
    <w:p w:rsidR="00A14ADE" w:rsidRPr="00085743" w:rsidRDefault="00A14ADE" w:rsidP="000E7386">
      <w:pPr>
        <w:ind w:left="720"/>
        <w:jc w:val="both"/>
        <w:rPr>
          <w:rFonts w:eastAsia="Segoe UI" w:cs="Arial"/>
          <w:sz w:val="22"/>
          <w:szCs w:val="22"/>
        </w:rPr>
      </w:pPr>
      <w:r w:rsidRPr="00085743">
        <w:rPr>
          <w:rFonts w:eastAsia="Segoe UI" w:cs="Arial"/>
          <w:sz w:val="22"/>
          <w:szCs w:val="22"/>
        </w:rPr>
        <w:t xml:space="preserve">All verbal modifications to these conditions or provisions are ineffective for proposal evaluation purposes. Only written changes issued by </w:t>
      </w:r>
      <w:r w:rsidR="00D42F6D" w:rsidRPr="00085743">
        <w:rPr>
          <w:rFonts w:eastAsia="Segoe UI" w:cs="Arial"/>
          <w:sz w:val="22"/>
          <w:szCs w:val="22"/>
        </w:rPr>
        <w:t xml:space="preserve">Grantees </w:t>
      </w:r>
      <w:r w:rsidRPr="00085743">
        <w:rPr>
          <w:rFonts w:eastAsia="Segoe UI" w:cs="Arial"/>
          <w:sz w:val="22"/>
          <w:szCs w:val="22"/>
        </w:rPr>
        <w:t>to Fresno COG are authorized and binding.</w:t>
      </w:r>
    </w:p>
    <w:p w:rsidR="00105392" w:rsidRPr="00BF3566" w:rsidRDefault="00105392" w:rsidP="00E35E5D">
      <w:pPr>
        <w:tabs>
          <w:tab w:val="left" w:pos="720"/>
        </w:tabs>
        <w:ind w:left="720"/>
        <w:jc w:val="both"/>
        <w:rPr>
          <w:rFonts w:eastAsia="Segoe UI" w:cs="Arial"/>
          <w:sz w:val="16"/>
          <w:szCs w:val="16"/>
        </w:rPr>
      </w:pPr>
    </w:p>
    <w:p w:rsidR="00A14ADE" w:rsidRDefault="00E35E5D" w:rsidP="00E35E5D">
      <w:pPr>
        <w:tabs>
          <w:tab w:val="left" w:pos="630"/>
          <w:tab w:val="left" w:pos="810"/>
          <w:tab w:val="left" w:pos="900"/>
        </w:tabs>
        <w:spacing w:line="276" w:lineRule="auto"/>
        <w:contextualSpacing/>
        <w:jc w:val="both"/>
        <w:rPr>
          <w:rFonts w:eastAsia="Segoe UI" w:cs="Arial"/>
          <w:b/>
          <w:sz w:val="22"/>
          <w:szCs w:val="22"/>
        </w:rPr>
      </w:pPr>
      <w:r>
        <w:rPr>
          <w:rFonts w:eastAsia="Segoe UI" w:cs="Arial"/>
          <w:b/>
          <w:sz w:val="22"/>
          <w:szCs w:val="22"/>
        </w:rPr>
        <w:tab/>
      </w:r>
      <w:r w:rsidR="00105392" w:rsidRPr="00085743">
        <w:rPr>
          <w:rFonts w:eastAsia="Segoe UI" w:cs="Arial"/>
          <w:b/>
          <w:sz w:val="22"/>
          <w:szCs w:val="22"/>
        </w:rPr>
        <w:t xml:space="preserve"> </w:t>
      </w:r>
      <w:r w:rsidR="00066BD8" w:rsidRPr="00085743">
        <w:rPr>
          <w:rFonts w:eastAsia="Segoe UI" w:cs="Arial"/>
          <w:b/>
          <w:sz w:val="22"/>
          <w:szCs w:val="22"/>
        </w:rPr>
        <w:t>6.</w:t>
      </w:r>
      <w:r w:rsidR="00105392" w:rsidRPr="00085743">
        <w:rPr>
          <w:rFonts w:eastAsia="Segoe UI" w:cs="Arial"/>
          <w:b/>
          <w:sz w:val="22"/>
          <w:szCs w:val="22"/>
        </w:rPr>
        <w:t xml:space="preserve">  </w:t>
      </w:r>
      <w:r w:rsidR="00A14ADE" w:rsidRPr="00085743">
        <w:rPr>
          <w:rFonts w:eastAsia="Segoe UI" w:cs="Arial"/>
          <w:b/>
          <w:sz w:val="22"/>
          <w:szCs w:val="22"/>
        </w:rPr>
        <w:t>Rejection of Proposals</w:t>
      </w:r>
    </w:p>
    <w:p w:rsidR="006E2A9D" w:rsidRPr="006E2A9D" w:rsidRDefault="006E2A9D" w:rsidP="00105392">
      <w:pPr>
        <w:spacing w:line="276" w:lineRule="auto"/>
        <w:contextualSpacing/>
        <w:jc w:val="both"/>
        <w:rPr>
          <w:rFonts w:eastAsia="Segoe UI" w:cs="Arial"/>
          <w:b/>
          <w:sz w:val="16"/>
          <w:szCs w:val="16"/>
        </w:rPr>
      </w:pPr>
    </w:p>
    <w:p w:rsidR="00A14ADE" w:rsidRDefault="00A14ADE" w:rsidP="00A14ADE">
      <w:pPr>
        <w:tabs>
          <w:tab w:val="left" w:pos="270"/>
        </w:tabs>
        <w:ind w:left="720"/>
        <w:jc w:val="both"/>
        <w:rPr>
          <w:rFonts w:eastAsia="Segoe UI" w:cs="Arial"/>
          <w:sz w:val="22"/>
          <w:szCs w:val="22"/>
        </w:rPr>
      </w:pPr>
      <w:r w:rsidRPr="00085743">
        <w:rPr>
          <w:rFonts w:eastAsia="Segoe UI" w:cs="Arial"/>
          <w:sz w:val="22"/>
          <w:szCs w:val="22"/>
        </w:rPr>
        <w:t>Failure to meet the requirements for the request for proposals will be cause for rejection of the proposal. Fresno COG reserves the right to reject any and all proposals submitted. Fresno COG may waive an immaterial deviation in a proposal. Wa</w:t>
      </w:r>
      <w:r w:rsidR="00BA62D1">
        <w:rPr>
          <w:rFonts w:eastAsia="Segoe UI" w:cs="Arial"/>
          <w:sz w:val="22"/>
          <w:szCs w:val="22"/>
        </w:rPr>
        <w:t>i</w:t>
      </w:r>
      <w:r w:rsidRPr="00085743">
        <w:rPr>
          <w:rFonts w:eastAsia="Segoe UI" w:cs="Arial"/>
          <w:sz w:val="22"/>
          <w:szCs w:val="22"/>
        </w:rPr>
        <w:t xml:space="preserve">ver of an immaterial deviation shall in no way modify the Request for Proposals document or excuse the </w:t>
      </w:r>
      <w:r w:rsidR="00D42F6D" w:rsidRPr="00085743">
        <w:rPr>
          <w:rFonts w:eastAsia="Segoe UI" w:cs="Arial"/>
          <w:sz w:val="22"/>
          <w:szCs w:val="22"/>
        </w:rPr>
        <w:t xml:space="preserve">Grantee </w:t>
      </w:r>
      <w:r w:rsidRPr="00085743">
        <w:rPr>
          <w:rFonts w:eastAsia="Segoe UI" w:cs="Arial"/>
          <w:sz w:val="22"/>
          <w:szCs w:val="22"/>
        </w:rPr>
        <w:t xml:space="preserve">from full compliance with the contract requirements if the </w:t>
      </w:r>
      <w:r w:rsidR="00D42F6D" w:rsidRPr="00085743">
        <w:rPr>
          <w:rFonts w:eastAsia="Segoe UI" w:cs="Arial"/>
          <w:sz w:val="22"/>
          <w:szCs w:val="22"/>
        </w:rPr>
        <w:t xml:space="preserve">Grantee </w:t>
      </w:r>
      <w:r w:rsidRPr="00085743">
        <w:rPr>
          <w:rFonts w:eastAsia="Segoe UI" w:cs="Arial"/>
          <w:sz w:val="22"/>
          <w:szCs w:val="22"/>
        </w:rPr>
        <w:t>is awarded the contract.</w:t>
      </w:r>
    </w:p>
    <w:p w:rsidR="00BA62D1" w:rsidRPr="00BA62D1" w:rsidRDefault="00BA62D1" w:rsidP="00A14ADE">
      <w:pPr>
        <w:tabs>
          <w:tab w:val="left" w:pos="270"/>
        </w:tabs>
        <w:ind w:left="720"/>
        <w:jc w:val="both"/>
        <w:rPr>
          <w:rFonts w:eastAsia="Segoe UI" w:cs="Arial"/>
          <w:sz w:val="16"/>
          <w:szCs w:val="16"/>
        </w:rPr>
      </w:pPr>
    </w:p>
    <w:p w:rsidR="00A14ADE" w:rsidRPr="00D42F6D" w:rsidRDefault="00A14ADE" w:rsidP="00BA62D1">
      <w:pPr>
        <w:autoSpaceDE w:val="0"/>
        <w:autoSpaceDN w:val="0"/>
        <w:adjustRightInd w:val="0"/>
        <w:ind w:left="720"/>
        <w:jc w:val="both"/>
        <w:rPr>
          <w:rFonts w:eastAsia="Segoe UI" w:cs="Arial"/>
          <w:sz w:val="22"/>
          <w:szCs w:val="22"/>
        </w:rPr>
      </w:pPr>
      <w:r w:rsidRPr="00085743">
        <w:rPr>
          <w:rFonts w:eastAsia="Segoe UI" w:cs="Arial"/>
          <w:sz w:val="22"/>
          <w:szCs w:val="22"/>
        </w:rPr>
        <w:t xml:space="preserve">In the event the </w:t>
      </w:r>
      <w:r w:rsidR="00D42F6D" w:rsidRPr="00085743">
        <w:rPr>
          <w:rFonts w:eastAsia="Segoe UI" w:cs="Arial"/>
          <w:sz w:val="22"/>
          <w:szCs w:val="22"/>
        </w:rPr>
        <w:t xml:space="preserve">Grantee </w:t>
      </w:r>
      <w:r w:rsidRPr="00085743">
        <w:rPr>
          <w:rFonts w:eastAsia="Segoe UI" w:cs="Arial"/>
          <w:sz w:val="22"/>
          <w:szCs w:val="22"/>
        </w:rPr>
        <w:t>fails to keep in effect at all times insurance coverage as herein provided, Fresno COG may, in addition to other remedies it may have, suspend or terminate the contract upon the occurrence of such event.</w:t>
      </w:r>
      <w:r w:rsidRPr="00D42F6D">
        <w:rPr>
          <w:rFonts w:eastAsia="Segoe UI" w:cs="Arial"/>
          <w:sz w:val="22"/>
          <w:szCs w:val="22"/>
        </w:rPr>
        <w:tab/>
      </w:r>
    </w:p>
    <w:p w:rsidR="00811C83" w:rsidRPr="00BF3566" w:rsidRDefault="00811C83" w:rsidP="00FB4A6C">
      <w:pPr>
        <w:rPr>
          <w:sz w:val="16"/>
          <w:szCs w:val="16"/>
        </w:rPr>
      </w:pPr>
    </w:p>
    <w:p w:rsidR="00FB4A6C" w:rsidRDefault="00D863B6" w:rsidP="00E35E5D">
      <w:pPr>
        <w:ind w:left="720"/>
        <w:rPr>
          <w:b/>
          <w:sz w:val="22"/>
          <w:szCs w:val="22"/>
        </w:rPr>
      </w:pPr>
      <w:r w:rsidRPr="00D863B6">
        <w:rPr>
          <w:b/>
          <w:sz w:val="22"/>
          <w:szCs w:val="22"/>
        </w:rPr>
        <w:t xml:space="preserve">7. </w:t>
      </w:r>
      <w:r w:rsidR="00FB4A6C" w:rsidRPr="00D863B6">
        <w:rPr>
          <w:b/>
          <w:sz w:val="22"/>
          <w:szCs w:val="22"/>
        </w:rPr>
        <w:t xml:space="preserve">Award of </w:t>
      </w:r>
      <w:r w:rsidR="000166E2" w:rsidRPr="00D863B6">
        <w:rPr>
          <w:b/>
          <w:sz w:val="22"/>
          <w:szCs w:val="22"/>
        </w:rPr>
        <w:t>the</w:t>
      </w:r>
      <w:r w:rsidR="00FB4A6C" w:rsidRPr="00D863B6">
        <w:rPr>
          <w:b/>
          <w:sz w:val="22"/>
          <w:szCs w:val="22"/>
        </w:rPr>
        <w:t xml:space="preserve"> Contract</w:t>
      </w:r>
    </w:p>
    <w:p w:rsidR="006E2A9D" w:rsidRPr="006E2A9D" w:rsidRDefault="006E2A9D" w:rsidP="00196F8A">
      <w:pPr>
        <w:rPr>
          <w:sz w:val="16"/>
          <w:szCs w:val="16"/>
        </w:rPr>
      </w:pPr>
    </w:p>
    <w:p w:rsidR="00FB4A6C" w:rsidRPr="00D42F6D" w:rsidRDefault="00FB4A6C" w:rsidP="006E2A9D">
      <w:pPr>
        <w:pStyle w:val="BodyText"/>
        <w:ind w:left="720"/>
        <w:jc w:val="both"/>
        <w:rPr>
          <w:rFonts w:cs="Arial"/>
          <w:b/>
          <w:sz w:val="22"/>
          <w:szCs w:val="22"/>
        </w:rPr>
      </w:pPr>
      <w:r w:rsidRPr="00D42F6D">
        <w:rPr>
          <w:rFonts w:cs="Arial"/>
          <w:sz w:val="22"/>
          <w:szCs w:val="22"/>
        </w:rPr>
        <w:t>Fresno COG reserves the right to reject any and all proposals or to select one or more organizations/agencies.  Award</w:t>
      </w:r>
      <w:r w:rsidR="00D42F6D" w:rsidRPr="00D42F6D">
        <w:rPr>
          <w:rFonts w:cs="Arial"/>
          <w:sz w:val="22"/>
          <w:szCs w:val="22"/>
        </w:rPr>
        <w:t xml:space="preserve">s </w:t>
      </w:r>
      <w:r w:rsidRPr="00D42F6D">
        <w:rPr>
          <w:rFonts w:cs="Arial"/>
          <w:sz w:val="22"/>
          <w:szCs w:val="22"/>
        </w:rPr>
        <w:t xml:space="preserve">will be made to the firm or firms, having submitted a responsive bid for one or more of each of the line items which, in the opinion of Fresno COG provides the best service, and best meets the needs of </w:t>
      </w:r>
      <w:r w:rsidR="00B5144A" w:rsidRPr="00D42F6D">
        <w:rPr>
          <w:rFonts w:cs="Arial"/>
          <w:sz w:val="22"/>
          <w:szCs w:val="22"/>
        </w:rPr>
        <w:t>the</w:t>
      </w:r>
      <w:r w:rsidR="00B5144A" w:rsidRPr="00D42F6D">
        <w:rPr>
          <w:rFonts w:cs="Arial"/>
          <w:b/>
          <w:sz w:val="22"/>
          <w:szCs w:val="22"/>
        </w:rPr>
        <w:t xml:space="preserve"> Measure C </w:t>
      </w:r>
      <w:r w:rsidR="008D7A7B" w:rsidRPr="00D42F6D">
        <w:rPr>
          <w:rFonts w:cs="Arial"/>
          <w:b/>
          <w:sz w:val="22"/>
          <w:szCs w:val="22"/>
        </w:rPr>
        <w:t>AVP</w:t>
      </w:r>
      <w:r w:rsidR="00B5144A" w:rsidRPr="00D42F6D">
        <w:rPr>
          <w:rFonts w:cs="Arial"/>
          <w:b/>
          <w:sz w:val="22"/>
          <w:szCs w:val="22"/>
        </w:rPr>
        <w:t xml:space="preserve"> </w:t>
      </w:r>
      <w:r w:rsidRPr="00D42F6D">
        <w:rPr>
          <w:rFonts w:cs="Arial"/>
          <w:b/>
          <w:sz w:val="22"/>
          <w:szCs w:val="22"/>
        </w:rPr>
        <w:t xml:space="preserve">Program.      </w:t>
      </w:r>
    </w:p>
    <w:p w:rsidR="00FB4A6C" w:rsidRPr="00D42F6D" w:rsidRDefault="00FB4A6C" w:rsidP="006E2A9D">
      <w:pPr>
        <w:pStyle w:val="BodyText"/>
        <w:ind w:left="720"/>
        <w:jc w:val="both"/>
        <w:rPr>
          <w:rFonts w:cs="Arial"/>
          <w:sz w:val="22"/>
          <w:szCs w:val="22"/>
        </w:rPr>
      </w:pPr>
      <w:r w:rsidRPr="00D42F6D">
        <w:rPr>
          <w:rFonts w:cs="Arial"/>
          <w:sz w:val="22"/>
          <w:szCs w:val="22"/>
        </w:rPr>
        <w:t xml:space="preserve">Fresno COG is under no obligation to accept the lowest bidder.  Fresno COG reserves the right to further negotiate services and costs </w:t>
      </w:r>
      <w:r w:rsidR="00EC0BDB">
        <w:rPr>
          <w:rFonts w:cs="Arial"/>
          <w:sz w:val="22"/>
          <w:szCs w:val="22"/>
        </w:rPr>
        <w:t>that</w:t>
      </w:r>
      <w:r w:rsidR="00EC0BDB" w:rsidRPr="00D42F6D">
        <w:rPr>
          <w:rFonts w:cs="Arial"/>
          <w:sz w:val="22"/>
          <w:szCs w:val="22"/>
        </w:rPr>
        <w:t xml:space="preserve"> </w:t>
      </w:r>
      <w:r w:rsidRPr="00D42F6D">
        <w:rPr>
          <w:rFonts w:cs="Arial"/>
          <w:sz w:val="22"/>
          <w:szCs w:val="22"/>
        </w:rPr>
        <w:t xml:space="preserve">are proposed.  </w:t>
      </w:r>
      <w:r w:rsidR="00022F6D">
        <w:rPr>
          <w:rFonts w:cs="Arial"/>
          <w:sz w:val="22"/>
          <w:szCs w:val="22"/>
        </w:rPr>
        <w:t xml:space="preserve">Fresno COG has the right to increase the grant amount and outreach timeframe with successful outreach results. </w:t>
      </w:r>
    </w:p>
    <w:p w:rsidR="00FB4A6C" w:rsidRPr="00B82406" w:rsidRDefault="00FB4A6C" w:rsidP="006E2A9D">
      <w:pPr>
        <w:pStyle w:val="BodyText"/>
        <w:ind w:left="720"/>
        <w:jc w:val="both"/>
        <w:rPr>
          <w:rFonts w:cs="Arial"/>
          <w:sz w:val="22"/>
          <w:szCs w:val="22"/>
        </w:rPr>
      </w:pPr>
      <w:r w:rsidRPr="00D42F6D">
        <w:rPr>
          <w:rFonts w:cs="Arial"/>
          <w:sz w:val="22"/>
          <w:szCs w:val="22"/>
        </w:rPr>
        <w:t xml:space="preserve">The terms and conditions of the work shall be set forth in a final Professional Services Contract to be negotiated. The initial engagement shall be for approximately </w:t>
      </w:r>
      <w:r w:rsidR="00E651E7">
        <w:rPr>
          <w:rFonts w:cs="Arial"/>
          <w:sz w:val="22"/>
          <w:szCs w:val="22"/>
        </w:rPr>
        <w:t>9 months</w:t>
      </w:r>
      <w:r w:rsidR="00B5144A" w:rsidRPr="00D42F6D">
        <w:rPr>
          <w:rFonts w:cs="Arial"/>
          <w:sz w:val="22"/>
          <w:szCs w:val="22"/>
        </w:rPr>
        <w:t xml:space="preserve"> with options for extension.</w:t>
      </w:r>
      <w:r w:rsidR="00022F6D">
        <w:rPr>
          <w:rFonts w:cs="Arial"/>
          <w:sz w:val="22"/>
          <w:szCs w:val="22"/>
        </w:rPr>
        <w:t xml:space="preserve"> </w:t>
      </w:r>
    </w:p>
    <w:p w:rsidR="00811C83" w:rsidRPr="005C0889" w:rsidRDefault="00811C83" w:rsidP="000A62FE">
      <w:pPr>
        <w:pStyle w:val="Default"/>
        <w:jc w:val="center"/>
        <w:rPr>
          <w:rFonts w:ascii="Tahoma" w:eastAsia="Kozuka Gothic Pro B" w:hAnsi="Tahoma" w:cs="Tahoma"/>
          <w:b/>
          <w:bCs/>
          <w:sz w:val="16"/>
          <w:szCs w:val="16"/>
        </w:rPr>
      </w:pPr>
    </w:p>
    <w:p w:rsidR="00A14ADE" w:rsidRPr="00BD0C1E" w:rsidRDefault="00D42F6D" w:rsidP="00A14ADE">
      <w:pPr>
        <w:pStyle w:val="ListParagraph"/>
        <w:numPr>
          <w:ilvl w:val="0"/>
          <w:numId w:val="24"/>
        </w:numPr>
        <w:overflowPunct w:val="0"/>
        <w:autoSpaceDE w:val="0"/>
        <w:autoSpaceDN w:val="0"/>
        <w:adjustRightInd w:val="0"/>
        <w:ind w:left="720" w:hanging="720"/>
        <w:contextualSpacing/>
        <w:jc w:val="both"/>
        <w:textAlignment w:val="baseline"/>
        <w:rPr>
          <w:rFonts w:ascii="Arial" w:hAnsi="Arial" w:cs="Arial"/>
          <w:b/>
          <w:sz w:val="22"/>
          <w:szCs w:val="22"/>
          <w:u w:val="single"/>
        </w:rPr>
      </w:pPr>
      <w:r w:rsidRPr="00BD0C1E">
        <w:rPr>
          <w:rFonts w:ascii="Arial" w:hAnsi="Arial" w:cs="Arial"/>
          <w:b/>
          <w:sz w:val="22"/>
          <w:szCs w:val="22"/>
          <w:u w:val="single"/>
        </w:rPr>
        <w:t xml:space="preserve">GRANTEE </w:t>
      </w:r>
      <w:r w:rsidR="00A14ADE" w:rsidRPr="00BD0C1E">
        <w:rPr>
          <w:rFonts w:ascii="Arial" w:hAnsi="Arial" w:cs="Arial"/>
          <w:b/>
          <w:sz w:val="22"/>
          <w:szCs w:val="22"/>
          <w:u w:val="single"/>
        </w:rPr>
        <w:t xml:space="preserve">OBJECTIONS </w:t>
      </w:r>
    </w:p>
    <w:p w:rsidR="00854E89" w:rsidRPr="00BF3566" w:rsidRDefault="00854E89" w:rsidP="00854E89">
      <w:pPr>
        <w:pStyle w:val="ListParagraph"/>
        <w:overflowPunct w:val="0"/>
        <w:autoSpaceDE w:val="0"/>
        <w:autoSpaceDN w:val="0"/>
        <w:adjustRightInd w:val="0"/>
        <w:contextualSpacing/>
        <w:jc w:val="both"/>
        <w:textAlignment w:val="baseline"/>
        <w:rPr>
          <w:rFonts w:ascii="Arial" w:hAnsi="Arial" w:cs="Arial"/>
          <w:b/>
          <w:sz w:val="16"/>
          <w:szCs w:val="16"/>
          <w:u w:val="single"/>
        </w:rPr>
      </w:pPr>
    </w:p>
    <w:p w:rsidR="00A14ADE" w:rsidRPr="00085743" w:rsidRDefault="00A14ADE" w:rsidP="00E73264">
      <w:pPr>
        <w:overflowPunct w:val="0"/>
        <w:autoSpaceDE w:val="0"/>
        <w:autoSpaceDN w:val="0"/>
        <w:adjustRightInd w:val="0"/>
        <w:jc w:val="both"/>
        <w:textAlignment w:val="baseline"/>
        <w:rPr>
          <w:rFonts w:cs="Arial"/>
          <w:sz w:val="22"/>
          <w:szCs w:val="22"/>
        </w:rPr>
      </w:pPr>
      <w:r w:rsidRPr="00085743">
        <w:rPr>
          <w:rFonts w:cs="Arial"/>
          <w:sz w:val="22"/>
          <w:szCs w:val="22"/>
        </w:rPr>
        <w:t xml:space="preserve">A </w:t>
      </w:r>
      <w:r w:rsidR="00D42F6D" w:rsidRPr="00085743">
        <w:rPr>
          <w:rFonts w:cs="Arial"/>
          <w:sz w:val="22"/>
          <w:szCs w:val="22"/>
        </w:rPr>
        <w:t xml:space="preserve">Grantee </w:t>
      </w:r>
      <w:r w:rsidRPr="00085743">
        <w:rPr>
          <w:rFonts w:cs="Arial"/>
          <w:sz w:val="22"/>
          <w:szCs w:val="22"/>
        </w:rPr>
        <w:t xml:space="preserve">may object to any of the terms or provisions set forth in the RFP’s Scope of Work or to the selection of a particular </w:t>
      </w:r>
      <w:r w:rsidR="00D42F6D" w:rsidRPr="00085743">
        <w:rPr>
          <w:rFonts w:cs="Arial"/>
          <w:sz w:val="22"/>
          <w:szCs w:val="22"/>
        </w:rPr>
        <w:t xml:space="preserve">Grantee </w:t>
      </w:r>
      <w:r w:rsidRPr="00085743">
        <w:rPr>
          <w:rFonts w:cs="Arial"/>
          <w:sz w:val="22"/>
          <w:szCs w:val="22"/>
        </w:rPr>
        <w:t>on the grounds that Fresno COG’s procedures, the provisions of this RFP, or applicable provisions of federal, state, or local law have been violated or inaccurately or inappropriately applied by submitting Fresno COG a written explanation of the basis for the objection. Deadlines for submittal of objections are:</w:t>
      </w:r>
    </w:p>
    <w:p w:rsidR="00A14ADE" w:rsidRPr="005C0889" w:rsidRDefault="00A14ADE" w:rsidP="00A14ADE">
      <w:pPr>
        <w:overflowPunct w:val="0"/>
        <w:autoSpaceDE w:val="0"/>
        <w:autoSpaceDN w:val="0"/>
        <w:adjustRightInd w:val="0"/>
        <w:ind w:left="720"/>
        <w:jc w:val="both"/>
        <w:textAlignment w:val="baseline"/>
        <w:rPr>
          <w:rFonts w:cs="Arial"/>
          <w:sz w:val="16"/>
          <w:szCs w:val="16"/>
        </w:rPr>
      </w:pPr>
      <w:r w:rsidRPr="00085743">
        <w:rPr>
          <w:rFonts w:cs="Arial"/>
          <w:sz w:val="22"/>
          <w:szCs w:val="22"/>
        </w:rPr>
        <w:tab/>
      </w:r>
    </w:p>
    <w:p w:rsidR="00BD0C1E" w:rsidRPr="00BD0C1E" w:rsidRDefault="00A14ADE" w:rsidP="00BD0C1E">
      <w:pPr>
        <w:pStyle w:val="ListParagraph"/>
        <w:numPr>
          <w:ilvl w:val="0"/>
          <w:numId w:val="32"/>
        </w:numPr>
        <w:tabs>
          <w:tab w:val="left" w:pos="720"/>
        </w:tabs>
        <w:overflowPunct w:val="0"/>
        <w:autoSpaceDE w:val="0"/>
        <w:autoSpaceDN w:val="0"/>
        <w:adjustRightInd w:val="0"/>
        <w:contextualSpacing/>
        <w:jc w:val="both"/>
        <w:textAlignment w:val="baseline"/>
        <w:rPr>
          <w:rFonts w:ascii="Arial" w:hAnsi="Arial" w:cs="Arial"/>
          <w:sz w:val="22"/>
          <w:szCs w:val="22"/>
        </w:rPr>
      </w:pPr>
      <w:r w:rsidRPr="00BD0C1E">
        <w:rPr>
          <w:rFonts w:ascii="Arial" w:hAnsi="Arial" w:cs="Arial"/>
          <w:sz w:val="22"/>
          <w:szCs w:val="22"/>
        </w:rPr>
        <w:t>No later than two weeks prior to the date proposals are due, for objections to</w:t>
      </w:r>
      <w:r w:rsidR="00BD0C1E" w:rsidRPr="00BD0C1E">
        <w:rPr>
          <w:rFonts w:ascii="Arial" w:hAnsi="Arial" w:cs="Arial"/>
          <w:sz w:val="22"/>
          <w:szCs w:val="22"/>
        </w:rPr>
        <w:t xml:space="preserve"> </w:t>
      </w:r>
      <w:r w:rsidRPr="00BD0C1E">
        <w:rPr>
          <w:rFonts w:ascii="Arial" w:hAnsi="Arial" w:cs="Arial"/>
          <w:sz w:val="22"/>
          <w:szCs w:val="22"/>
        </w:rPr>
        <w:t>RFP provisions; or</w:t>
      </w:r>
    </w:p>
    <w:p w:rsidR="00A14ADE" w:rsidRPr="00BD0C1E" w:rsidRDefault="00A14ADE" w:rsidP="00BD0C1E">
      <w:pPr>
        <w:pStyle w:val="ListParagraph"/>
        <w:numPr>
          <w:ilvl w:val="0"/>
          <w:numId w:val="32"/>
        </w:numPr>
        <w:tabs>
          <w:tab w:val="left" w:pos="720"/>
        </w:tabs>
        <w:overflowPunct w:val="0"/>
        <w:autoSpaceDE w:val="0"/>
        <w:autoSpaceDN w:val="0"/>
        <w:adjustRightInd w:val="0"/>
        <w:contextualSpacing/>
        <w:jc w:val="both"/>
        <w:textAlignment w:val="baseline"/>
        <w:rPr>
          <w:rFonts w:ascii="Arial" w:hAnsi="Arial" w:cs="Arial"/>
          <w:sz w:val="22"/>
          <w:szCs w:val="22"/>
        </w:rPr>
      </w:pPr>
      <w:r w:rsidRPr="00BD0C1E">
        <w:rPr>
          <w:rFonts w:ascii="Arial" w:hAnsi="Arial" w:cs="Arial"/>
          <w:sz w:val="22"/>
          <w:szCs w:val="22"/>
        </w:rPr>
        <w:t xml:space="preserve">Within three working days after the date on which contract award is authorized or the date the </w:t>
      </w:r>
      <w:r w:rsidR="00D42F6D" w:rsidRPr="00BD0C1E">
        <w:rPr>
          <w:rFonts w:ascii="Arial" w:hAnsi="Arial" w:cs="Arial"/>
          <w:sz w:val="22"/>
          <w:szCs w:val="22"/>
        </w:rPr>
        <w:t xml:space="preserve">Grantee </w:t>
      </w:r>
      <w:r w:rsidRPr="00BD0C1E">
        <w:rPr>
          <w:rFonts w:ascii="Arial" w:hAnsi="Arial" w:cs="Arial"/>
          <w:sz w:val="22"/>
          <w:szCs w:val="22"/>
        </w:rPr>
        <w:t xml:space="preserve">is notified that it was not selected, whichever is later, for objections to </w:t>
      </w:r>
      <w:r w:rsidR="00D42F6D" w:rsidRPr="00BD0C1E">
        <w:rPr>
          <w:rFonts w:ascii="Arial" w:hAnsi="Arial" w:cs="Arial"/>
          <w:sz w:val="22"/>
          <w:szCs w:val="22"/>
        </w:rPr>
        <w:t xml:space="preserve">Grantee </w:t>
      </w:r>
      <w:r w:rsidRPr="00BD0C1E">
        <w:rPr>
          <w:rFonts w:ascii="Arial" w:hAnsi="Arial" w:cs="Arial"/>
          <w:sz w:val="22"/>
          <w:szCs w:val="22"/>
        </w:rPr>
        <w:t>selection.</w:t>
      </w:r>
    </w:p>
    <w:p w:rsidR="00A14ADE" w:rsidRPr="005C0889" w:rsidRDefault="00A14ADE" w:rsidP="00A14ADE">
      <w:pPr>
        <w:pStyle w:val="ListParagraph"/>
        <w:overflowPunct w:val="0"/>
        <w:autoSpaceDE w:val="0"/>
        <w:autoSpaceDN w:val="0"/>
        <w:adjustRightInd w:val="0"/>
        <w:ind w:left="1440"/>
        <w:jc w:val="both"/>
        <w:textAlignment w:val="baseline"/>
        <w:rPr>
          <w:rFonts w:ascii="Arial" w:hAnsi="Arial" w:cs="Arial"/>
          <w:sz w:val="16"/>
          <w:szCs w:val="16"/>
        </w:rPr>
      </w:pPr>
    </w:p>
    <w:p w:rsidR="005C0889" w:rsidRDefault="00A14ADE" w:rsidP="00E73264">
      <w:pPr>
        <w:tabs>
          <w:tab w:val="left" w:pos="720"/>
          <w:tab w:val="left" w:pos="810"/>
          <w:tab w:val="left" w:pos="900"/>
        </w:tabs>
        <w:jc w:val="both"/>
        <w:rPr>
          <w:rFonts w:cs="Arial"/>
          <w:b/>
          <w:sz w:val="22"/>
          <w:szCs w:val="22"/>
          <w:u w:val="single"/>
        </w:rPr>
      </w:pPr>
      <w:r w:rsidRPr="00085743">
        <w:rPr>
          <w:rFonts w:cs="Arial"/>
          <w:sz w:val="22"/>
          <w:szCs w:val="22"/>
        </w:rPr>
        <w:t xml:space="preserve">If </w:t>
      </w:r>
      <w:r w:rsidR="00D42F6D" w:rsidRPr="00085743">
        <w:rPr>
          <w:rFonts w:cs="Arial"/>
          <w:sz w:val="22"/>
          <w:szCs w:val="22"/>
        </w:rPr>
        <w:t xml:space="preserve">Grantee </w:t>
      </w:r>
      <w:r w:rsidRPr="00085743">
        <w:rPr>
          <w:rFonts w:cs="Arial"/>
          <w:sz w:val="22"/>
          <w:szCs w:val="22"/>
        </w:rPr>
        <w:t xml:space="preserve">does not state any objections, Fresno COG will assume that the RFP’s Scope of Work is acceptable to the </w:t>
      </w:r>
      <w:r w:rsidR="00D42F6D" w:rsidRPr="00085743">
        <w:rPr>
          <w:rFonts w:cs="Arial"/>
          <w:sz w:val="22"/>
          <w:szCs w:val="22"/>
        </w:rPr>
        <w:t xml:space="preserve">Grantee </w:t>
      </w:r>
      <w:r w:rsidRPr="00085743">
        <w:rPr>
          <w:rFonts w:cs="Arial"/>
          <w:sz w:val="22"/>
          <w:szCs w:val="22"/>
        </w:rPr>
        <w:t xml:space="preserve">and have been fully factored into its response. If the </w:t>
      </w:r>
      <w:r w:rsidR="00E07021" w:rsidRPr="00085743">
        <w:rPr>
          <w:rFonts w:cs="Arial"/>
          <w:sz w:val="22"/>
          <w:szCs w:val="22"/>
        </w:rPr>
        <w:t xml:space="preserve">Grantee </w:t>
      </w:r>
      <w:r w:rsidRPr="00085743">
        <w:rPr>
          <w:rFonts w:cs="Arial"/>
          <w:sz w:val="22"/>
          <w:szCs w:val="22"/>
        </w:rPr>
        <w:t xml:space="preserve">intends to negotiate with Fresno COG concerning any part of the project </w:t>
      </w:r>
      <w:r w:rsidRPr="00085743">
        <w:rPr>
          <w:rFonts w:cs="Arial"/>
          <w:sz w:val="22"/>
          <w:szCs w:val="22"/>
        </w:rPr>
        <w:lastRenderedPageBreak/>
        <w:t xml:space="preserve">scope of services that the </w:t>
      </w:r>
      <w:r w:rsidR="00E07021" w:rsidRPr="00085743">
        <w:rPr>
          <w:rFonts w:cs="Arial"/>
          <w:sz w:val="22"/>
          <w:szCs w:val="22"/>
        </w:rPr>
        <w:t xml:space="preserve">Grantee </w:t>
      </w:r>
      <w:r w:rsidRPr="00085743">
        <w:rPr>
          <w:rFonts w:cs="Arial"/>
          <w:sz w:val="22"/>
          <w:szCs w:val="22"/>
        </w:rPr>
        <w:t xml:space="preserve">finds objectionable, the </w:t>
      </w:r>
      <w:r w:rsidR="00E07021" w:rsidRPr="00085743">
        <w:rPr>
          <w:rFonts w:cs="Arial"/>
          <w:sz w:val="22"/>
          <w:szCs w:val="22"/>
        </w:rPr>
        <w:t xml:space="preserve">Grantee </w:t>
      </w:r>
      <w:r w:rsidRPr="00085743">
        <w:rPr>
          <w:rFonts w:cs="Arial"/>
          <w:sz w:val="22"/>
          <w:szCs w:val="22"/>
        </w:rPr>
        <w:t>must provide specific language in its response that will address or cure its objections.</w:t>
      </w:r>
    </w:p>
    <w:p w:rsidR="00BF3566" w:rsidRDefault="00BF3566" w:rsidP="006E2A9D">
      <w:pPr>
        <w:rPr>
          <w:rFonts w:cs="Arial"/>
          <w:b/>
          <w:sz w:val="22"/>
          <w:szCs w:val="22"/>
          <w:u w:val="single"/>
        </w:rPr>
      </w:pPr>
    </w:p>
    <w:p w:rsidR="00BF3566" w:rsidRDefault="00BF3566" w:rsidP="006E2A9D">
      <w:pPr>
        <w:rPr>
          <w:rFonts w:cs="Arial"/>
          <w:b/>
          <w:sz w:val="22"/>
          <w:szCs w:val="22"/>
          <w:u w:val="single"/>
        </w:rPr>
      </w:pPr>
    </w:p>
    <w:p w:rsidR="006E2A9D" w:rsidRPr="006E2A9D" w:rsidRDefault="006E2A9D" w:rsidP="006E2A9D">
      <w:pPr>
        <w:rPr>
          <w:rFonts w:cs="Arial"/>
          <w:b/>
          <w:sz w:val="22"/>
          <w:szCs w:val="22"/>
          <w:u w:val="single"/>
        </w:rPr>
      </w:pPr>
      <w:r w:rsidRPr="006E2A9D">
        <w:rPr>
          <w:rFonts w:cs="Arial"/>
          <w:b/>
          <w:sz w:val="22"/>
          <w:szCs w:val="22"/>
          <w:u w:val="single"/>
        </w:rPr>
        <w:t xml:space="preserve">FRESNO COG RIGHTS </w:t>
      </w:r>
    </w:p>
    <w:p w:rsidR="006E2A9D" w:rsidRPr="00085743" w:rsidRDefault="006E2A9D" w:rsidP="006E2A9D">
      <w:pPr>
        <w:jc w:val="both"/>
        <w:rPr>
          <w:rFonts w:cs="Arial"/>
          <w:sz w:val="22"/>
          <w:szCs w:val="22"/>
        </w:rPr>
      </w:pPr>
    </w:p>
    <w:p w:rsidR="006E2A9D" w:rsidRPr="00085743" w:rsidRDefault="006E2A9D" w:rsidP="006E2A9D">
      <w:pPr>
        <w:jc w:val="both"/>
        <w:rPr>
          <w:rFonts w:cs="Arial"/>
          <w:sz w:val="22"/>
          <w:szCs w:val="22"/>
        </w:rPr>
      </w:pPr>
      <w:r w:rsidRPr="00085743">
        <w:rPr>
          <w:rFonts w:cs="Arial"/>
          <w:sz w:val="22"/>
          <w:szCs w:val="22"/>
        </w:rPr>
        <w:t xml:space="preserve">Fresno COG may investigate the qualifications of any Grantee under consideration, require confirmation of information furnished by a Grantee, and require additional evidence of qualifications to perform the work described in this RFP. </w:t>
      </w:r>
    </w:p>
    <w:p w:rsidR="006E2A9D" w:rsidRPr="00085743" w:rsidRDefault="006E2A9D" w:rsidP="006E2A9D">
      <w:pPr>
        <w:jc w:val="both"/>
        <w:rPr>
          <w:rFonts w:cs="Arial"/>
          <w:sz w:val="22"/>
          <w:szCs w:val="22"/>
        </w:rPr>
      </w:pPr>
    </w:p>
    <w:p w:rsidR="006E2A9D" w:rsidRPr="00085743" w:rsidRDefault="006E2A9D" w:rsidP="006E2A9D">
      <w:pPr>
        <w:jc w:val="both"/>
        <w:rPr>
          <w:rFonts w:cs="Arial"/>
          <w:sz w:val="22"/>
          <w:szCs w:val="22"/>
        </w:rPr>
      </w:pPr>
      <w:r w:rsidRPr="00085743">
        <w:rPr>
          <w:rFonts w:cs="Arial"/>
          <w:sz w:val="22"/>
          <w:szCs w:val="22"/>
        </w:rPr>
        <w:t>Fresno COG reserves the right to:</w:t>
      </w:r>
    </w:p>
    <w:p w:rsidR="006E2A9D" w:rsidRPr="00085743" w:rsidRDefault="006E2A9D" w:rsidP="006E2A9D">
      <w:pPr>
        <w:jc w:val="both"/>
        <w:rPr>
          <w:rFonts w:cs="Arial"/>
          <w:sz w:val="22"/>
          <w:szCs w:val="22"/>
        </w:rPr>
      </w:pP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Reject any or all of the proposals if it deems such action is in the public interest;</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Issue subsequent Requests for Proposals;</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Cancel the entire Request for Proposals;</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Remedy technical errors in the Request for Proposals process;</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 xml:space="preserve">Appoint an evaluation committee to review the proposals; </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Seek the assistance of outside technical experts in proposal evaluation;</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Approve or disapprove the use of particular subcontractors;</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Establish a short list of Grantees eligible for interviews after review of written proposals;</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Negotiate with some, all, or none of the respondents to the RFP;</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Solicit best and final offers from all or some of the Grantees;</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Award a contract to one or more Grantee;</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Accept an offer other than the lowest price offer; and</w:t>
      </w:r>
    </w:p>
    <w:p w:rsidR="006E2A9D" w:rsidRPr="00085743" w:rsidRDefault="006E2A9D" w:rsidP="006E2A9D">
      <w:pPr>
        <w:numPr>
          <w:ilvl w:val="0"/>
          <w:numId w:val="26"/>
        </w:numPr>
        <w:overflowPunct w:val="0"/>
        <w:autoSpaceDE w:val="0"/>
        <w:autoSpaceDN w:val="0"/>
        <w:adjustRightInd w:val="0"/>
        <w:ind w:left="1080"/>
        <w:jc w:val="both"/>
        <w:textAlignment w:val="baseline"/>
        <w:rPr>
          <w:rFonts w:cs="Arial"/>
          <w:sz w:val="22"/>
          <w:szCs w:val="22"/>
        </w:rPr>
      </w:pPr>
      <w:r w:rsidRPr="00085743">
        <w:rPr>
          <w:rFonts w:cs="Arial"/>
          <w:sz w:val="22"/>
          <w:szCs w:val="22"/>
        </w:rPr>
        <w:t>Waive informalities and irregularities in proposals and the bid process.</w:t>
      </w:r>
    </w:p>
    <w:p w:rsidR="006E2A9D" w:rsidRPr="00085743" w:rsidRDefault="006E2A9D" w:rsidP="006E2A9D">
      <w:pPr>
        <w:overflowPunct w:val="0"/>
        <w:autoSpaceDE w:val="0"/>
        <w:autoSpaceDN w:val="0"/>
        <w:adjustRightInd w:val="0"/>
        <w:ind w:left="1080"/>
        <w:jc w:val="both"/>
        <w:textAlignment w:val="baseline"/>
        <w:rPr>
          <w:rFonts w:cs="Arial"/>
          <w:sz w:val="22"/>
          <w:szCs w:val="22"/>
        </w:rPr>
      </w:pPr>
    </w:p>
    <w:p w:rsidR="006E2A9D" w:rsidRPr="00085743" w:rsidRDefault="006E2A9D" w:rsidP="006E2A9D">
      <w:pPr>
        <w:jc w:val="both"/>
        <w:rPr>
          <w:rFonts w:cs="Arial"/>
          <w:sz w:val="22"/>
          <w:szCs w:val="22"/>
        </w:rPr>
      </w:pPr>
      <w:r w:rsidRPr="00085743">
        <w:rPr>
          <w:rFonts w:cs="Arial"/>
          <w:sz w:val="22"/>
          <w:szCs w:val="22"/>
        </w:rPr>
        <w:t>This RFP does not commit Fresno COG to enter into a contract, nor does it obligate Fresno COG to pay for any costs incurred in preparation and submission of proposals or in anticipation of a contract. All proposals will be subject to public disclosure as required by the California Public Records Act.</w:t>
      </w:r>
    </w:p>
    <w:p w:rsidR="006E2A9D" w:rsidRPr="00085743" w:rsidRDefault="006E2A9D" w:rsidP="006E2A9D">
      <w:pPr>
        <w:jc w:val="both"/>
        <w:rPr>
          <w:rFonts w:cs="Arial"/>
          <w:sz w:val="22"/>
          <w:szCs w:val="22"/>
        </w:rPr>
      </w:pPr>
    </w:p>
    <w:p w:rsidR="006E2A9D" w:rsidRPr="00085743" w:rsidRDefault="006E2A9D" w:rsidP="006E2A9D">
      <w:pPr>
        <w:jc w:val="both"/>
        <w:rPr>
          <w:rFonts w:cs="Arial"/>
          <w:sz w:val="22"/>
          <w:szCs w:val="22"/>
        </w:rPr>
      </w:pPr>
      <w:r w:rsidRPr="00085743">
        <w:rPr>
          <w:rFonts w:cs="Arial"/>
          <w:sz w:val="22"/>
          <w:szCs w:val="22"/>
        </w:rPr>
        <w:t>Fresno COG reserves the right to investigate the qualifications of all firms under consideration to confirm any part of the information furnished by a Grantee or to require other evidence of managerial, financial, or other capabilities which are considered necessary for the successful performance of the contract.</w:t>
      </w:r>
    </w:p>
    <w:p w:rsidR="006E2A9D" w:rsidRDefault="006E2A9D" w:rsidP="006E2A9D">
      <w:pPr>
        <w:pStyle w:val="Default"/>
        <w:rPr>
          <w:rFonts w:ascii="Arial" w:eastAsia="Kozuka Gothic Pro B" w:hAnsi="Arial" w:cs="Arial"/>
          <w:b/>
          <w:bCs/>
          <w:sz w:val="26"/>
          <w:szCs w:val="26"/>
          <w:u w:val="single"/>
        </w:rPr>
      </w:pPr>
    </w:p>
    <w:p w:rsidR="006E2A9D" w:rsidRPr="002C1EF4" w:rsidRDefault="006E2A9D" w:rsidP="00E73264">
      <w:pPr>
        <w:pStyle w:val="ListParagraph"/>
        <w:numPr>
          <w:ilvl w:val="0"/>
          <w:numId w:val="24"/>
        </w:numPr>
        <w:tabs>
          <w:tab w:val="left" w:pos="9360"/>
        </w:tabs>
        <w:ind w:left="720" w:hanging="720"/>
        <w:contextualSpacing/>
        <w:jc w:val="both"/>
        <w:rPr>
          <w:rFonts w:ascii="Arial" w:hAnsi="Arial" w:cs="Arial"/>
          <w:b/>
          <w:sz w:val="22"/>
          <w:szCs w:val="22"/>
          <w:u w:val="single"/>
        </w:rPr>
      </w:pPr>
      <w:r w:rsidRPr="002C1EF4">
        <w:rPr>
          <w:rFonts w:ascii="Arial" w:hAnsi="Arial" w:cs="Arial"/>
          <w:b/>
          <w:sz w:val="22"/>
          <w:szCs w:val="22"/>
          <w:u w:val="single"/>
        </w:rPr>
        <w:t xml:space="preserve">REQUEST FOR PROPOSAL - QUESTIONS </w:t>
      </w:r>
    </w:p>
    <w:p w:rsidR="006E2A9D" w:rsidRPr="00977FBA" w:rsidRDefault="006E2A9D" w:rsidP="006E2A9D">
      <w:pPr>
        <w:jc w:val="both"/>
        <w:rPr>
          <w:rFonts w:cs="Arial"/>
          <w:b/>
          <w:sz w:val="22"/>
          <w:szCs w:val="22"/>
        </w:rPr>
      </w:pPr>
    </w:p>
    <w:p w:rsidR="00BA62D1" w:rsidRDefault="006E2A9D" w:rsidP="00BA62D1">
      <w:pPr>
        <w:tabs>
          <w:tab w:val="left" w:pos="9270"/>
          <w:tab w:val="left" w:pos="9360"/>
        </w:tabs>
        <w:autoSpaceDE w:val="0"/>
        <w:autoSpaceDN w:val="0"/>
        <w:adjustRightInd w:val="0"/>
        <w:jc w:val="both"/>
        <w:rPr>
          <w:rFonts w:cs="Arial"/>
          <w:color w:val="000000"/>
          <w:sz w:val="22"/>
          <w:szCs w:val="22"/>
        </w:rPr>
      </w:pPr>
      <w:r w:rsidRPr="00040F48">
        <w:rPr>
          <w:rFonts w:cs="Arial"/>
          <w:color w:val="000000"/>
          <w:sz w:val="22"/>
          <w:szCs w:val="22"/>
        </w:rPr>
        <w:t xml:space="preserve">Any interpretations of, or changes in, this RFP will be posted on the Fresno COG website and distributed to all prospective proposers. Written questions regarding this RFP </w:t>
      </w:r>
      <w:r>
        <w:rPr>
          <w:rFonts w:cs="Arial"/>
          <w:color w:val="000000"/>
          <w:sz w:val="22"/>
          <w:szCs w:val="22"/>
        </w:rPr>
        <w:t xml:space="preserve">or for further information please </w:t>
      </w:r>
      <w:proofErr w:type="gramStart"/>
      <w:r>
        <w:rPr>
          <w:rFonts w:cs="Arial"/>
          <w:color w:val="000000"/>
          <w:sz w:val="22"/>
          <w:szCs w:val="22"/>
        </w:rPr>
        <w:t>contact</w:t>
      </w:r>
      <w:proofErr w:type="gramEnd"/>
      <w:r>
        <w:rPr>
          <w:rFonts w:cs="Arial"/>
          <w:color w:val="000000"/>
          <w:sz w:val="22"/>
          <w:szCs w:val="22"/>
        </w:rPr>
        <w:t xml:space="preserve">: </w:t>
      </w:r>
    </w:p>
    <w:p w:rsidR="006E2A9D" w:rsidRDefault="006E2A9D" w:rsidP="006E2A9D">
      <w:pPr>
        <w:autoSpaceDE w:val="0"/>
        <w:autoSpaceDN w:val="0"/>
        <w:adjustRightInd w:val="0"/>
        <w:rPr>
          <w:rFonts w:cs="Arial"/>
          <w:color w:val="000000"/>
          <w:sz w:val="22"/>
          <w:szCs w:val="22"/>
        </w:rPr>
      </w:pPr>
    </w:p>
    <w:p w:rsidR="006E2A9D" w:rsidRDefault="006E2A9D" w:rsidP="006E2A9D">
      <w:pPr>
        <w:autoSpaceDE w:val="0"/>
        <w:autoSpaceDN w:val="0"/>
        <w:adjustRightInd w:val="0"/>
        <w:rPr>
          <w:rFonts w:cs="Arial"/>
          <w:b/>
          <w:color w:val="000000"/>
          <w:sz w:val="22"/>
          <w:szCs w:val="22"/>
        </w:rPr>
      </w:pPr>
      <w:r>
        <w:rPr>
          <w:rFonts w:cs="Arial"/>
          <w:color w:val="000000"/>
          <w:sz w:val="22"/>
          <w:szCs w:val="22"/>
        </w:rPr>
        <w:t xml:space="preserve">Donna Blocker: </w:t>
      </w:r>
      <w:hyperlink r:id="rId14" w:history="1">
        <w:r w:rsidRPr="007122AC">
          <w:rPr>
            <w:rStyle w:val="Hyperlink"/>
            <w:rFonts w:cs="Arial"/>
            <w:sz w:val="22"/>
            <w:szCs w:val="22"/>
          </w:rPr>
          <w:t>dblocker@fresnocog.org</w:t>
        </w:r>
      </w:hyperlink>
    </w:p>
    <w:p w:rsidR="006E2A9D" w:rsidRDefault="006E2A9D" w:rsidP="006E2A9D">
      <w:pPr>
        <w:autoSpaceDE w:val="0"/>
        <w:autoSpaceDN w:val="0"/>
        <w:adjustRightInd w:val="0"/>
        <w:jc w:val="both"/>
        <w:rPr>
          <w:rFonts w:cs="Arial"/>
          <w:b/>
          <w:color w:val="000000"/>
          <w:sz w:val="22"/>
          <w:szCs w:val="22"/>
        </w:rPr>
      </w:pPr>
    </w:p>
    <w:p w:rsidR="006E2A9D" w:rsidRPr="00040F48" w:rsidRDefault="006E2A9D" w:rsidP="006E2A9D">
      <w:pPr>
        <w:autoSpaceDE w:val="0"/>
        <w:autoSpaceDN w:val="0"/>
        <w:adjustRightInd w:val="0"/>
        <w:jc w:val="both"/>
        <w:rPr>
          <w:rFonts w:cs="Arial"/>
          <w:color w:val="000000"/>
          <w:sz w:val="22"/>
          <w:szCs w:val="22"/>
        </w:rPr>
      </w:pPr>
      <w:r w:rsidRPr="00040F48">
        <w:rPr>
          <w:rFonts w:cs="Arial"/>
          <w:b/>
          <w:color w:val="000000"/>
          <w:sz w:val="22"/>
          <w:szCs w:val="22"/>
        </w:rPr>
        <w:t xml:space="preserve">Before 5:00 p.m., Thursday, </w:t>
      </w:r>
      <w:r>
        <w:rPr>
          <w:rFonts w:cs="Arial"/>
          <w:b/>
          <w:color w:val="000000"/>
          <w:sz w:val="22"/>
          <w:szCs w:val="22"/>
        </w:rPr>
        <w:t>February 1</w:t>
      </w:r>
      <w:r w:rsidRPr="00040F48">
        <w:rPr>
          <w:rFonts w:cs="Arial"/>
          <w:b/>
          <w:color w:val="000000"/>
          <w:sz w:val="22"/>
          <w:szCs w:val="22"/>
        </w:rPr>
        <w:t>, 201</w:t>
      </w:r>
      <w:r>
        <w:rPr>
          <w:rFonts w:cs="Arial"/>
          <w:b/>
          <w:color w:val="000000"/>
          <w:sz w:val="22"/>
          <w:szCs w:val="22"/>
        </w:rPr>
        <w:t>8</w:t>
      </w:r>
      <w:r w:rsidRPr="00040F48">
        <w:rPr>
          <w:rFonts w:cs="Arial"/>
          <w:b/>
          <w:color w:val="000000"/>
          <w:sz w:val="22"/>
          <w:szCs w:val="22"/>
        </w:rPr>
        <w:t xml:space="preserve">. Fresno COG will respond by posting questions </w:t>
      </w:r>
      <w:r w:rsidRPr="00040F48">
        <w:rPr>
          <w:rFonts w:cs="Arial"/>
          <w:color w:val="000000"/>
          <w:sz w:val="22"/>
          <w:szCs w:val="22"/>
        </w:rPr>
        <w:t>and answers on the Fresno COG website.</w:t>
      </w:r>
    </w:p>
    <w:p w:rsidR="00A14ADE" w:rsidRDefault="00A14ADE">
      <w:pPr>
        <w:spacing w:after="200" w:line="276" w:lineRule="auto"/>
        <w:rPr>
          <w:rFonts w:ascii="Tahoma" w:eastAsia="Kozuka Gothic Pro B" w:hAnsi="Tahoma" w:cs="Tahoma"/>
          <w:b/>
          <w:bCs/>
          <w:color w:val="000000"/>
          <w:sz w:val="22"/>
          <w:szCs w:val="22"/>
        </w:rPr>
      </w:pPr>
      <w:r>
        <w:rPr>
          <w:rFonts w:ascii="Tahoma" w:eastAsia="Kozuka Gothic Pro B" w:hAnsi="Tahoma" w:cs="Tahoma"/>
          <w:b/>
          <w:bCs/>
          <w:sz w:val="22"/>
          <w:szCs w:val="22"/>
        </w:rPr>
        <w:br w:type="page"/>
      </w:r>
    </w:p>
    <w:p w:rsidR="00F61120" w:rsidRPr="00F03296" w:rsidRDefault="00F61120" w:rsidP="00624948">
      <w:pPr>
        <w:pStyle w:val="Default"/>
        <w:rPr>
          <w:rFonts w:ascii="Arial" w:eastAsia="Kozuka Gothic Pro B" w:hAnsi="Arial" w:cs="Arial"/>
          <w:b/>
          <w:bCs/>
          <w:u w:val="single"/>
        </w:rPr>
      </w:pPr>
      <w:r w:rsidRPr="00F03296">
        <w:rPr>
          <w:rFonts w:ascii="Arial" w:eastAsia="Kozuka Gothic Pro B" w:hAnsi="Arial" w:cs="Arial"/>
          <w:b/>
          <w:bCs/>
          <w:u w:val="single"/>
        </w:rPr>
        <w:lastRenderedPageBreak/>
        <w:t>Attachment A:</w:t>
      </w:r>
    </w:p>
    <w:p w:rsidR="00F61120" w:rsidRPr="001F7EE9" w:rsidRDefault="00F61120" w:rsidP="00F61120">
      <w:pPr>
        <w:pStyle w:val="Default"/>
        <w:jc w:val="both"/>
        <w:rPr>
          <w:rFonts w:ascii="Arial" w:eastAsia="Kozuka Gothic Pro B" w:hAnsi="Arial" w:cs="Arial"/>
          <w:b/>
          <w:bCs/>
          <w:sz w:val="22"/>
          <w:szCs w:val="22"/>
          <w:u w:val="single"/>
        </w:rPr>
      </w:pPr>
    </w:p>
    <w:p w:rsidR="0020038B" w:rsidRPr="00F03296" w:rsidRDefault="0020038B" w:rsidP="0020038B">
      <w:pPr>
        <w:pStyle w:val="Default"/>
        <w:jc w:val="center"/>
        <w:rPr>
          <w:rFonts w:ascii="Arial" w:eastAsia="Kozuka Gothic Pro B" w:hAnsi="Arial" w:cs="Arial"/>
          <w:b/>
          <w:bCs/>
        </w:rPr>
      </w:pPr>
      <w:r w:rsidRPr="00F03296">
        <w:rPr>
          <w:rFonts w:ascii="Arial" w:eastAsia="Kozuka Gothic Pro B" w:hAnsi="Arial" w:cs="Arial"/>
          <w:b/>
          <w:bCs/>
        </w:rPr>
        <w:t xml:space="preserve">Measure C AgWorker Vanpool Program Community-Based Outreach </w:t>
      </w:r>
    </w:p>
    <w:p w:rsidR="0020038B" w:rsidRPr="001F7EE9" w:rsidRDefault="0020038B" w:rsidP="0020038B">
      <w:pPr>
        <w:pStyle w:val="Default"/>
        <w:jc w:val="center"/>
        <w:rPr>
          <w:rFonts w:ascii="Arial" w:eastAsia="Kozuka Gothic Pro B" w:hAnsi="Arial" w:cs="Arial"/>
          <w:b/>
          <w:smallCaps/>
          <w:sz w:val="22"/>
          <w:szCs w:val="22"/>
        </w:rPr>
      </w:pPr>
      <w:r w:rsidRPr="001F7EE9">
        <w:rPr>
          <w:rFonts w:ascii="Arial" w:eastAsia="Kozuka Gothic Pro B" w:hAnsi="Arial" w:cs="Arial"/>
          <w:b/>
          <w:smallCaps/>
          <w:sz w:val="22"/>
          <w:szCs w:val="22"/>
        </w:rPr>
        <w:t>Application Form</w:t>
      </w:r>
    </w:p>
    <w:p w:rsidR="0020038B" w:rsidRPr="001F7EE9" w:rsidRDefault="0020038B" w:rsidP="0020038B">
      <w:pPr>
        <w:pStyle w:val="Default"/>
        <w:rPr>
          <w:rFonts w:ascii="Arial" w:eastAsia="Kozuka Gothic Pro B" w:hAnsi="Arial" w:cs="Arial"/>
          <w:sz w:val="20"/>
          <w:szCs w:val="20"/>
        </w:rPr>
      </w:pPr>
    </w:p>
    <w:p w:rsidR="0020038B" w:rsidRPr="001F7EE9" w:rsidRDefault="0020038B" w:rsidP="0020038B">
      <w:pPr>
        <w:pStyle w:val="Default"/>
        <w:pBdr>
          <w:bottom w:val="single" w:sz="4" w:space="1" w:color="000000"/>
        </w:pBdr>
        <w:ind w:right="173"/>
        <w:rPr>
          <w:rFonts w:ascii="Arial" w:eastAsia="Kozuka Gothic Pro B" w:hAnsi="Arial" w:cs="Arial"/>
          <w:sz w:val="20"/>
          <w:szCs w:val="20"/>
        </w:rPr>
      </w:pPr>
      <w:r w:rsidRPr="001F7EE9">
        <w:rPr>
          <w:rFonts w:ascii="Arial" w:eastAsia="Kozuka Gothic Pro B" w:hAnsi="Arial" w:cs="Arial"/>
          <w:sz w:val="20"/>
          <w:szCs w:val="20"/>
        </w:rPr>
        <w:t xml:space="preserve">Organization/Agency: </w:t>
      </w:r>
    </w:p>
    <w:p w:rsidR="0020038B" w:rsidRPr="001F7EE9" w:rsidRDefault="0020038B" w:rsidP="0020038B">
      <w:pPr>
        <w:pStyle w:val="Default"/>
        <w:ind w:right="173"/>
        <w:rPr>
          <w:rFonts w:ascii="Arial" w:eastAsia="Kozuka Gothic Pro B" w:hAnsi="Arial" w:cs="Arial"/>
          <w:sz w:val="20"/>
          <w:szCs w:val="20"/>
        </w:rPr>
      </w:pPr>
    </w:p>
    <w:p w:rsidR="0020038B" w:rsidRPr="001F7EE9" w:rsidRDefault="0020038B" w:rsidP="0020038B">
      <w:pPr>
        <w:pStyle w:val="Default"/>
        <w:pBdr>
          <w:bottom w:val="single" w:sz="4" w:space="1" w:color="000000"/>
        </w:pBdr>
        <w:ind w:right="173"/>
        <w:rPr>
          <w:rFonts w:ascii="Arial" w:eastAsia="Kozuka Gothic Pro B" w:hAnsi="Arial" w:cs="Arial"/>
          <w:sz w:val="20"/>
          <w:szCs w:val="20"/>
        </w:rPr>
      </w:pPr>
      <w:r w:rsidRPr="001F7EE9">
        <w:rPr>
          <w:rFonts w:ascii="Arial" w:eastAsia="Kozuka Gothic Pro B" w:hAnsi="Arial" w:cs="Arial"/>
          <w:sz w:val="20"/>
          <w:szCs w:val="20"/>
        </w:rPr>
        <w:t xml:space="preserve">Address: </w:t>
      </w:r>
    </w:p>
    <w:p w:rsidR="0020038B" w:rsidRPr="001F7EE9" w:rsidRDefault="0020038B" w:rsidP="0020038B">
      <w:pPr>
        <w:pStyle w:val="Default"/>
        <w:ind w:right="173"/>
        <w:rPr>
          <w:rFonts w:ascii="Arial" w:eastAsia="Kozuka Gothic Pro B" w:hAnsi="Arial" w:cs="Arial"/>
          <w:sz w:val="20"/>
          <w:szCs w:val="20"/>
        </w:rPr>
      </w:pPr>
    </w:p>
    <w:p w:rsidR="0020038B" w:rsidRPr="001F7EE9" w:rsidRDefault="0020038B" w:rsidP="0020038B">
      <w:pPr>
        <w:pStyle w:val="Default"/>
        <w:pBdr>
          <w:bottom w:val="single" w:sz="4" w:space="1" w:color="000000"/>
        </w:pBdr>
        <w:ind w:right="173"/>
        <w:rPr>
          <w:rFonts w:ascii="Arial" w:eastAsia="Kozuka Gothic Pro B" w:hAnsi="Arial" w:cs="Arial"/>
          <w:sz w:val="20"/>
          <w:szCs w:val="20"/>
        </w:rPr>
      </w:pPr>
      <w:r w:rsidRPr="001F7EE9">
        <w:rPr>
          <w:rFonts w:ascii="Arial" w:eastAsia="Kozuka Gothic Pro B" w:hAnsi="Arial" w:cs="Arial"/>
          <w:sz w:val="20"/>
          <w:szCs w:val="20"/>
        </w:rPr>
        <w:t xml:space="preserve">Primary Contact: </w:t>
      </w:r>
    </w:p>
    <w:p w:rsidR="0020038B" w:rsidRPr="001F7EE9" w:rsidRDefault="0020038B" w:rsidP="0020038B">
      <w:pPr>
        <w:pStyle w:val="Default"/>
        <w:ind w:right="173"/>
        <w:rPr>
          <w:rFonts w:ascii="Arial" w:eastAsia="Kozuka Gothic Pro B" w:hAnsi="Arial" w:cs="Arial"/>
          <w:sz w:val="20"/>
          <w:szCs w:val="20"/>
        </w:rPr>
      </w:pPr>
    </w:p>
    <w:p w:rsidR="0020038B" w:rsidRPr="001F7EE9" w:rsidRDefault="0020038B" w:rsidP="0020038B">
      <w:pPr>
        <w:pStyle w:val="Default"/>
        <w:pBdr>
          <w:bottom w:val="single" w:sz="4" w:space="1" w:color="000000"/>
        </w:pBdr>
        <w:ind w:right="173"/>
        <w:rPr>
          <w:rFonts w:ascii="Arial" w:eastAsia="Kozuka Gothic Pro B" w:hAnsi="Arial" w:cs="Arial"/>
          <w:sz w:val="20"/>
          <w:szCs w:val="20"/>
        </w:rPr>
      </w:pPr>
      <w:r w:rsidRPr="001F7EE9">
        <w:rPr>
          <w:rFonts w:ascii="Arial" w:eastAsia="Kozuka Gothic Pro B" w:hAnsi="Arial" w:cs="Arial"/>
          <w:sz w:val="20"/>
          <w:szCs w:val="20"/>
        </w:rPr>
        <w:t>Phone:</w:t>
      </w:r>
      <w:r w:rsidRPr="001F7EE9">
        <w:rPr>
          <w:rFonts w:ascii="Arial" w:eastAsia="Kozuka Gothic Pro B" w:hAnsi="Arial" w:cs="Arial"/>
          <w:sz w:val="20"/>
          <w:szCs w:val="20"/>
        </w:rPr>
        <w:tab/>
      </w:r>
      <w:r w:rsidRPr="001F7EE9">
        <w:rPr>
          <w:rFonts w:ascii="Arial" w:eastAsia="Kozuka Gothic Pro B" w:hAnsi="Arial" w:cs="Arial"/>
          <w:sz w:val="20"/>
          <w:szCs w:val="20"/>
        </w:rPr>
        <w:tab/>
      </w:r>
      <w:r w:rsidRPr="001F7EE9">
        <w:rPr>
          <w:rFonts w:ascii="Arial" w:eastAsia="Kozuka Gothic Pro B" w:hAnsi="Arial" w:cs="Arial"/>
          <w:sz w:val="20"/>
          <w:szCs w:val="20"/>
        </w:rPr>
        <w:tab/>
      </w:r>
      <w:r w:rsidRPr="001F7EE9">
        <w:rPr>
          <w:rFonts w:ascii="Arial" w:eastAsia="Kozuka Gothic Pro B" w:hAnsi="Arial" w:cs="Arial"/>
          <w:sz w:val="20"/>
          <w:szCs w:val="20"/>
        </w:rPr>
        <w:tab/>
      </w:r>
      <w:r w:rsidRPr="001F7EE9">
        <w:rPr>
          <w:rFonts w:ascii="Arial" w:eastAsia="Kozuka Gothic Pro B" w:hAnsi="Arial" w:cs="Arial"/>
          <w:sz w:val="20"/>
          <w:szCs w:val="20"/>
        </w:rPr>
        <w:tab/>
      </w:r>
      <w:r w:rsidRPr="001F7EE9">
        <w:rPr>
          <w:rFonts w:ascii="Arial" w:eastAsia="Kozuka Gothic Pro B" w:hAnsi="Arial" w:cs="Arial"/>
          <w:sz w:val="20"/>
          <w:szCs w:val="20"/>
        </w:rPr>
        <w:tab/>
        <w:t xml:space="preserve"> E-mail: </w:t>
      </w:r>
      <w:r w:rsidRPr="001F7EE9">
        <w:rPr>
          <w:rFonts w:ascii="Arial" w:eastAsia="Kozuka Gothic Pro B" w:hAnsi="Arial" w:cs="Arial"/>
          <w:sz w:val="20"/>
          <w:szCs w:val="20"/>
        </w:rPr>
        <w:tab/>
      </w:r>
    </w:p>
    <w:p w:rsidR="0020038B" w:rsidRPr="001F7EE9" w:rsidRDefault="0020038B" w:rsidP="0020038B">
      <w:pPr>
        <w:pStyle w:val="Default"/>
        <w:ind w:right="173"/>
        <w:jc w:val="center"/>
        <w:rPr>
          <w:rFonts w:ascii="Arial" w:eastAsia="Kozuka Gothic Pro B" w:hAnsi="Arial" w:cs="Arial"/>
          <w:iCs/>
          <w:sz w:val="20"/>
          <w:szCs w:val="20"/>
        </w:rPr>
      </w:pPr>
    </w:p>
    <w:p w:rsidR="0020038B" w:rsidRPr="001F7EE9" w:rsidRDefault="0020038B" w:rsidP="0020038B">
      <w:pPr>
        <w:pStyle w:val="Default"/>
        <w:pBdr>
          <w:bottom w:val="single" w:sz="4" w:space="1" w:color="auto"/>
        </w:pBdr>
        <w:ind w:right="173"/>
        <w:rPr>
          <w:rFonts w:ascii="Arial" w:eastAsia="Kozuka Gothic Pro B" w:hAnsi="Arial" w:cs="Arial"/>
          <w:iCs/>
          <w:sz w:val="20"/>
          <w:szCs w:val="20"/>
        </w:rPr>
      </w:pPr>
      <w:r w:rsidRPr="001F7EE9">
        <w:rPr>
          <w:rFonts w:ascii="Arial" w:eastAsia="Kozuka Gothic Pro B" w:hAnsi="Arial" w:cs="Arial"/>
          <w:iCs/>
          <w:sz w:val="20"/>
          <w:szCs w:val="20"/>
        </w:rPr>
        <w:t>Organization/Agency website and/or Facebook page (not required):</w:t>
      </w:r>
    </w:p>
    <w:p w:rsidR="0020038B" w:rsidRPr="001F7EE9" w:rsidRDefault="0020038B" w:rsidP="0020038B">
      <w:pPr>
        <w:pStyle w:val="Default"/>
        <w:rPr>
          <w:rFonts w:ascii="Arial" w:eastAsia="Kozuka Gothic Pro B" w:hAnsi="Arial" w:cs="Arial"/>
          <w:iCs/>
          <w:sz w:val="16"/>
          <w:szCs w:val="16"/>
        </w:rPr>
      </w:pPr>
    </w:p>
    <w:p w:rsidR="0020038B" w:rsidRPr="001F7EE9" w:rsidRDefault="0020038B" w:rsidP="0020038B">
      <w:pPr>
        <w:pStyle w:val="Default"/>
        <w:jc w:val="center"/>
        <w:rPr>
          <w:rFonts w:ascii="Arial" w:eastAsia="Kozuka Gothic Pro B" w:hAnsi="Arial" w:cs="Arial"/>
          <w:i/>
          <w:iCs/>
          <w:sz w:val="16"/>
          <w:szCs w:val="16"/>
        </w:rPr>
      </w:pPr>
      <w:r w:rsidRPr="001F7EE9">
        <w:rPr>
          <w:rFonts w:ascii="Arial" w:eastAsia="Kozuka Gothic Pro B" w:hAnsi="Arial" w:cs="Arial"/>
          <w:i/>
          <w:iCs/>
          <w:sz w:val="16"/>
          <w:szCs w:val="16"/>
        </w:rPr>
        <w:t xml:space="preserve">(Please make responses as concise as possible; applications will not be judged on length of response. </w:t>
      </w:r>
    </w:p>
    <w:p w:rsidR="0020038B" w:rsidRPr="001F7EE9" w:rsidRDefault="0020038B" w:rsidP="0020038B">
      <w:pPr>
        <w:pStyle w:val="Default"/>
        <w:jc w:val="center"/>
        <w:rPr>
          <w:rFonts w:ascii="Arial" w:eastAsia="Kozuka Gothic Pro B" w:hAnsi="Arial" w:cs="Arial"/>
          <w:sz w:val="16"/>
          <w:szCs w:val="16"/>
        </w:rPr>
      </w:pPr>
      <w:r w:rsidRPr="001F7EE9">
        <w:rPr>
          <w:rFonts w:ascii="Arial" w:eastAsia="Kozuka Gothic Pro B" w:hAnsi="Arial" w:cs="Arial"/>
          <w:i/>
          <w:iCs/>
          <w:sz w:val="16"/>
          <w:szCs w:val="16"/>
        </w:rPr>
        <w:t xml:space="preserve">Attach a separate sheet with the following questions and your answers so you have ample space.) </w:t>
      </w:r>
    </w:p>
    <w:p w:rsidR="0020038B" w:rsidRPr="001F7EE9" w:rsidRDefault="0020038B" w:rsidP="00624948">
      <w:pPr>
        <w:pStyle w:val="Default"/>
        <w:jc w:val="both"/>
        <w:rPr>
          <w:rFonts w:ascii="Arial" w:eastAsia="Kozuka Gothic Pro B" w:hAnsi="Arial" w:cs="Arial"/>
          <w:sz w:val="16"/>
          <w:szCs w:val="16"/>
        </w:rPr>
      </w:pPr>
    </w:p>
    <w:p w:rsidR="00BD1C7A" w:rsidRPr="00BD1C7A" w:rsidRDefault="00BD1C7A" w:rsidP="00032DCC">
      <w:pPr>
        <w:numPr>
          <w:ilvl w:val="0"/>
          <w:numId w:val="34"/>
        </w:numPr>
        <w:autoSpaceDE w:val="0"/>
        <w:autoSpaceDN w:val="0"/>
        <w:adjustRightInd w:val="0"/>
        <w:rPr>
          <w:rFonts w:eastAsia="Kozuka Gothic Pro B" w:cs="Arial"/>
          <w:b/>
          <w:color w:val="000000"/>
          <w:sz w:val="16"/>
          <w:szCs w:val="16"/>
          <w:u w:val="single"/>
        </w:rPr>
      </w:pPr>
      <w:r w:rsidRPr="00BD1C7A">
        <w:rPr>
          <w:rFonts w:eastAsia="Kozuka Gothic Pro B" w:cs="Arial"/>
          <w:b/>
          <w:color w:val="000000"/>
          <w:sz w:val="22"/>
          <w:szCs w:val="22"/>
          <w:u w:val="single"/>
        </w:rPr>
        <w:t>Outreach Strategy and Goals</w:t>
      </w:r>
    </w:p>
    <w:p w:rsidR="00BD1C7A" w:rsidRPr="00D77D95" w:rsidRDefault="00BD1C7A" w:rsidP="00924112">
      <w:pPr>
        <w:autoSpaceDE w:val="0"/>
        <w:autoSpaceDN w:val="0"/>
        <w:adjustRightInd w:val="0"/>
        <w:ind w:left="720"/>
        <w:jc w:val="both"/>
        <w:rPr>
          <w:rFonts w:eastAsia="Kozuka Gothic Pro B" w:cs="Arial"/>
          <w:color w:val="000000"/>
          <w:sz w:val="16"/>
          <w:szCs w:val="16"/>
        </w:rPr>
      </w:pPr>
      <w:r>
        <w:rPr>
          <w:rFonts w:eastAsia="Kozuka Gothic Pro B" w:cs="Arial"/>
          <w:color w:val="000000"/>
          <w:sz w:val="22"/>
          <w:szCs w:val="22"/>
        </w:rPr>
        <w:t>D</w:t>
      </w:r>
      <w:r w:rsidRPr="00017026">
        <w:rPr>
          <w:rFonts w:eastAsia="Kozuka Gothic Pro B" w:cs="Arial"/>
          <w:color w:val="000000"/>
          <w:sz w:val="22"/>
          <w:szCs w:val="22"/>
        </w:rPr>
        <w:t>escribe in detail the</w:t>
      </w:r>
      <w:r>
        <w:rPr>
          <w:rFonts w:eastAsia="Kozuka Gothic Pro B" w:cs="Arial"/>
          <w:color w:val="000000"/>
          <w:sz w:val="22"/>
          <w:szCs w:val="22"/>
        </w:rPr>
        <w:t xml:space="preserve"> proposed</w:t>
      </w:r>
      <w:r w:rsidRPr="00017026">
        <w:rPr>
          <w:rFonts w:eastAsia="Kozuka Gothic Pro B" w:cs="Arial"/>
          <w:color w:val="000000"/>
          <w:sz w:val="22"/>
          <w:szCs w:val="22"/>
        </w:rPr>
        <w:t xml:space="preserve"> outreach activities your organization </w:t>
      </w:r>
      <w:r>
        <w:rPr>
          <w:rFonts w:eastAsia="Kozuka Gothic Pro B" w:cs="Arial"/>
          <w:color w:val="000000"/>
          <w:sz w:val="22"/>
          <w:szCs w:val="22"/>
        </w:rPr>
        <w:t xml:space="preserve">plans </w:t>
      </w:r>
      <w:r w:rsidRPr="00017026">
        <w:rPr>
          <w:rFonts w:eastAsia="Kozuka Gothic Pro B" w:cs="Arial"/>
          <w:color w:val="000000"/>
          <w:sz w:val="22"/>
          <w:szCs w:val="22"/>
        </w:rPr>
        <w:t>to carry out in order to facilitate the Measure C AVP countywide outreach program. Attach a detailed outreach strategy.</w:t>
      </w:r>
    </w:p>
    <w:p w:rsidR="00BD1C7A" w:rsidRPr="00AC5FC0" w:rsidRDefault="00BD1C7A" w:rsidP="00BD1C7A">
      <w:pPr>
        <w:autoSpaceDE w:val="0"/>
        <w:autoSpaceDN w:val="0"/>
        <w:adjustRightInd w:val="0"/>
        <w:rPr>
          <w:rFonts w:eastAsia="Kozuka Gothic Pro B" w:cs="Arial"/>
          <w:color w:val="000000"/>
          <w:sz w:val="16"/>
          <w:szCs w:val="16"/>
        </w:rPr>
      </w:pPr>
    </w:p>
    <w:p w:rsidR="00BD1C7A" w:rsidRPr="00BD1C7A" w:rsidRDefault="00BD1C7A" w:rsidP="00032DCC">
      <w:pPr>
        <w:numPr>
          <w:ilvl w:val="0"/>
          <w:numId w:val="34"/>
        </w:numPr>
        <w:autoSpaceDE w:val="0"/>
        <w:autoSpaceDN w:val="0"/>
        <w:adjustRightInd w:val="0"/>
        <w:rPr>
          <w:rFonts w:eastAsia="Kozuka Gothic Pro B" w:cs="Arial"/>
          <w:b/>
          <w:color w:val="000000"/>
          <w:sz w:val="22"/>
          <w:szCs w:val="22"/>
          <w:u w:val="single"/>
        </w:rPr>
      </w:pPr>
      <w:r w:rsidRPr="00BD1C7A">
        <w:rPr>
          <w:rFonts w:eastAsia="Kozuka Gothic Pro B" w:cs="Arial"/>
          <w:b/>
          <w:color w:val="000000"/>
          <w:sz w:val="22"/>
          <w:szCs w:val="22"/>
          <w:u w:val="single"/>
        </w:rPr>
        <w:t>Specific Demographics</w:t>
      </w:r>
    </w:p>
    <w:p w:rsidR="00BD1C7A" w:rsidRDefault="00BD1C7A" w:rsidP="00924112">
      <w:pPr>
        <w:autoSpaceDE w:val="0"/>
        <w:autoSpaceDN w:val="0"/>
        <w:adjustRightInd w:val="0"/>
        <w:ind w:left="720"/>
        <w:jc w:val="both"/>
        <w:rPr>
          <w:rFonts w:eastAsia="Kozuka Gothic Pro B" w:cs="Arial"/>
          <w:color w:val="000000"/>
          <w:sz w:val="22"/>
          <w:szCs w:val="22"/>
        </w:rPr>
      </w:pPr>
      <w:r w:rsidRPr="00017026">
        <w:rPr>
          <w:rFonts w:eastAsia="Kozuka Gothic Pro B" w:cs="Arial"/>
          <w:color w:val="000000"/>
          <w:sz w:val="22"/>
          <w:szCs w:val="22"/>
        </w:rPr>
        <w:t>Describe the specific demographics of the individuals you will be outreaching to and the geographic area your program would reach (please include ZIP codes).</w:t>
      </w:r>
    </w:p>
    <w:p w:rsidR="00BD1C7A" w:rsidRPr="00D27414" w:rsidRDefault="00BD1C7A" w:rsidP="00BD1C7A">
      <w:pPr>
        <w:autoSpaceDE w:val="0"/>
        <w:autoSpaceDN w:val="0"/>
        <w:adjustRightInd w:val="0"/>
        <w:ind w:left="720"/>
        <w:rPr>
          <w:rFonts w:eastAsia="Kozuka Gothic Pro B" w:cs="Arial"/>
          <w:color w:val="000000"/>
          <w:sz w:val="16"/>
          <w:szCs w:val="16"/>
        </w:rPr>
      </w:pPr>
    </w:p>
    <w:p w:rsidR="00BD1C7A" w:rsidRPr="00BD1C7A" w:rsidRDefault="00BD1C7A" w:rsidP="00032DCC">
      <w:pPr>
        <w:numPr>
          <w:ilvl w:val="0"/>
          <w:numId w:val="34"/>
        </w:numPr>
        <w:autoSpaceDE w:val="0"/>
        <w:autoSpaceDN w:val="0"/>
        <w:adjustRightInd w:val="0"/>
        <w:rPr>
          <w:rFonts w:eastAsia="Kozuka Gothic Pro B" w:cs="Arial"/>
          <w:b/>
          <w:color w:val="000000"/>
          <w:sz w:val="22"/>
          <w:szCs w:val="22"/>
          <w:u w:val="single"/>
        </w:rPr>
      </w:pPr>
      <w:r w:rsidRPr="00BD1C7A">
        <w:rPr>
          <w:rFonts w:eastAsia="Kozuka Gothic Pro B" w:cs="Arial"/>
          <w:b/>
          <w:color w:val="000000"/>
          <w:sz w:val="22"/>
          <w:szCs w:val="22"/>
          <w:u w:val="single"/>
        </w:rPr>
        <w:t xml:space="preserve">Proposed </w:t>
      </w:r>
      <w:r w:rsidR="00B56CBB">
        <w:rPr>
          <w:rFonts w:eastAsia="Kozuka Gothic Pro B" w:cs="Arial"/>
          <w:b/>
          <w:color w:val="000000"/>
          <w:sz w:val="22"/>
          <w:szCs w:val="22"/>
          <w:u w:val="single"/>
        </w:rPr>
        <w:t>N</w:t>
      </w:r>
      <w:r w:rsidRPr="00BD1C7A">
        <w:rPr>
          <w:rFonts w:eastAsia="Kozuka Gothic Pro B" w:cs="Arial"/>
          <w:b/>
          <w:color w:val="000000"/>
          <w:sz w:val="22"/>
          <w:szCs w:val="22"/>
          <w:u w:val="single"/>
        </w:rPr>
        <w:t xml:space="preserve">umber of </w:t>
      </w:r>
      <w:r w:rsidR="00B56CBB">
        <w:rPr>
          <w:rFonts w:eastAsia="Kozuka Gothic Pro B" w:cs="Arial"/>
          <w:b/>
          <w:color w:val="000000"/>
          <w:sz w:val="22"/>
          <w:szCs w:val="22"/>
          <w:u w:val="single"/>
        </w:rPr>
        <w:t>P</w:t>
      </w:r>
      <w:r w:rsidRPr="00BD1C7A">
        <w:rPr>
          <w:rFonts w:eastAsia="Kozuka Gothic Pro B" w:cs="Arial"/>
          <w:b/>
          <w:color w:val="000000"/>
          <w:sz w:val="22"/>
          <w:szCs w:val="22"/>
          <w:u w:val="single"/>
        </w:rPr>
        <w:t xml:space="preserve">eople </w:t>
      </w:r>
      <w:r w:rsidR="00B56CBB">
        <w:rPr>
          <w:rFonts w:eastAsia="Kozuka Gothic Pro B" w:cs="Arial"/>
          <w:b/>
          <w:color w:val="000000"/>
          <w:sz w:val="22"/>
          <w:szCs w:val="22"/>
          <w:u w:val="single"/>
        </w:rPr>
        <w:t>for Targeted O</w:t>
      </w:r>
      <w:r w:rsidRPr="00BD1C7A">
        <w:rPr>
          <w:rFonts w:eastAsia="Kozuka Gothic Pro B" w:cs="Arial"/>
          <w:b/>
          <w:color w:val="000000"/>
          <w:sz w:val="22"/>
          <w:szCs w:val="22"/>
          <w:u w:val="single"/>
        </w:rPr>
        <w:t>utreach</w:t>
      </w:r>
    </w:p>
    <w:p w:rsidR="00BD1C7A" w:rsidRPr="00285B36" w:rsidRDefault="00BD1C7A" w:rsidP="00924112">
      <w:pPr>
        <w:autoSpaceDE w:val="0"/>
        <w:autoSpaceDN w:val="0"/>
        <w:adjustRightInd w:val="0"/>
        <w:ind w:left="720"/>
        <w:jc w:val="both"/>
        <w:rPr>
          <w:rFonts w:eastAsia="Kozuka Gothic Pro B" w:cs="Arial"/>
          <w:color w:val="000000"/>
          <w:sz w:val="22"/>
          <w:szCs w:val="22"/>
        </w:rPr>
      </w:pPr>
      <w:r w:rsidRPr="00285B36">
        <w:rPr>
          <w:rFonts w:eastAsia="Kozuka Gothic Pro B" w:cs="Arial"/>
          <w:color w:val="000000"/>
          <w:sz w:val="22"/>
          <w:szCs w:val="22"/>
        </w:rPr>
        <w:t xml:space="preserve">How many people do you commit to personally reach while implementing your public outreach strategy?  How will you reach them? </w:t>
      </w:r>
    </w:p>
    <w:p w:rsidR="00BD1C7A" w:rsidRPr="00AC5FC0" w:rsidRDefault="00BD1C7A" w:rsidP="00BD1C7A">
      <w:pPr>
        <w:autoSpaceDE w:val="0"/>
        <w:autoSpaceDN w:val="0"/>
        <w:adjustRightInd w:val="0"/>
        <w:rPr>
          <w:rFonts w:eastAsia="Kozuka Gothic Pro B" w:cs="Arial"/>
          <w:color w:val="000000"/>
          <w:sz w:val="16"/>
          <w:szCs w:val="16"/>
        </w:rPr>
      </w:pPr>
    </w:p>
    <w:p w:rsidR="00B56CBB" w:rsidRPr="00B56CBB" w:rsidRDefault="00B56CBB" w:rsidP="00032DCC">
      <w:pPr>
        <w:numPr>
          <w:ilvl w:val="0"/>
          <w:numId w:val="34"/>
        </w:numPr>
        <w:autoSpaceDE w:val="0"/>
        <w:autoSpaceDN w:val="0"/>
        <w:adjustRightInd w:val="0"/>
        <w:rPr>
          <w:rFonts w:eastAsia="Kozuka Gothic Pro B" w:cs="Arial"/>
          <w:b/>
          <w:color w:val="000000"/>
          <w:sz w:val="22"/>
          <w:szCs w:val="22"/>
          <w:u w:val="single"/>
        </w:rPr>
      </w:pPr>
      <w:r w:rsidRPr="00B56CBB">
        <w:rPr>
          <w:rFonts w:eastAsia="Kozuka Gothic Pro B" w:cs="Arial"/>
          <w:b/>
          <w:color w:val="000000"/>
          <w:sz w:val="22"/>
          <w:szCs w:val="22"/>
          <w:u w:val="single"/>
        </w:rPr>
        <w:t>Prop</w:t>
      </w:r>
      <w:r w:rsidR="003848A3">
        <w:rPr>
          <w:rFonts w:eastAsia="Kozuka Gothic Pro B" w:cs="Arial"/>
          <w:b/>
          <w:color w:val="000000"/>
          <w:sz w:val="22"/>
          <w:szCs w:val="22"/>
          <w:u w:val="single"/>
        </w:rPr>
        <w:t>o</w:t>
      </w:r>
      <w:r w:rsidRPr="00B56CBB">
        <w:rPr>
          <w:rFonts w:eastAsia="Kozuka Gothic Pro B" w:cs="Arial"/>
          <w:b/>
          <w:color w:val="000000"/>
          <w:sz w:val="22"/>
          <w:szCs w:val="22"/>
          <w:u w:val="single"/>
        </w:rPr>
        <w:t>sed Number of New AgWorker Vanpools</w:t>
      </w:r>
    </w:p>
    <w:p w:rsidR="00BD1C7A" w:rsidRDefault="00BD1C7A" w:rsidP="00924112">
      <w:pPr>
        <w:autoSpaceDE w:val="0"/>
        <w:autoSpaceDN w:val="0"/>
        <w:adjustRightInd w:val="0"/>
        <w:ind w:left="720"/>
        <w:jc w:val="both"/>
        <w:rPr>
          <w:rFonts w:eastAsia="Kozuka Gothic Pro B" w:cs="Arial"/>
          <w:color w:val="000000"/>
          <w:sz w:val="22"/>
          <w:szCs w:val="22"/>
        </w:rPr>
      </w:pPr>
      <w:r>
        <w:rPr>
          <w:rFonts w:eastAsia="Kozuka Gothic Pro B" w:cs="Arial"/>
          <w:color w:val="000000"/>
          <w:sz w:val="22"/>
          <w:szCs w:val="22"/>
        </w:rPr>
        <w:t xml:space="preserve">How many qualified Vanpools will </w:t>
      </w:r>
      <w:r w:rsidR="003848A3">
        <w:rPr>
          <w:rFonts w:eastAsia="Kozuka Gothic Pro B" w:cs="Arial"/>
          <w:color w:val="000000"/>
          <w:sz w:val="22"/>
          <w:szCs w:val="22"/>
        </w:rPr>
        <w:t>be formed as a result of</w:t>
      </w:r>
      <w:r>
        <w:rPr>
          <w:rFonts w:eastAsia="Kozuka Gothic Pro B" w:cs="Arial"/>
          <w:color w:val="000000"/>
          <w:sz w:val="22"/>
          <w:szCs w:val="22"/>
        </w:rPr>
        <w:t xml:space="preserve"> your outreach strategy?  (Refer to “Participation Requirements” on page 2</w:t>
      </w:r>
      <w:r w:rsidR="003848A3">
        <w:rPr>
          <w:rFonts w:eastAsia="Kozuka Gothic Pro B" w:cs="Arial"/>
          <w:color w:val="000000"/>
          <w:sz w:val="22"/>
          <w:szCs w:val="22"/>
        </w:rPr>
        <w:t xml:space="preserve"> of the RFP.</w:t>
      </w:r>
      <w:bookmarkStart w:id="0" w:name="_GoBack"/>
      <w:bookmarkEnd w:id="0"/>
      <w:r>
        <w:rPr>
          <w:rFonts w:eastAsia="Kozuka Gothic Pro B" w:cs="Arial"/>
          <w:color w:val="000000"/>
          <w:sz w:val="22"/>
          <w:szCs w:val="22"/>
        </w:rPr>
        <w:t>)</w:t>
      </w:r>
    </w:p>
    <w:p w:rsidR="00BD1C7A" w:rsidRPr="00D27414" w:rsidRDefault="00BD1C7A" w:rsidP="00BD1C7A">
      <w:pPr>
        <w:pStyle w:val="ListParagraph"/>
        <w:rPr>
          <w:rFonts w:ascii="Arial" w:eastAsia="Kozuka Gothic Pro B" w:hAnsi="Arial" w:cs="Arial"/>
          <w:color w:val="000000"/>
          <w:sz w:val="16"/>
          <w:szCs w:val="16"/>
        </w:rPr>
      </w:pPr>
    </w:p>
    <w:p w:rsidR="00B56CBB" w:rsidRPr="00B56CBB" w:rsidRDefault="00B56CBB" w:rsidP="00032DCC">
      <w:pPr>
        <w:numPr>
          <w:ilvl w:val="0"/>
          <w:numId w:val="34"/>
        </w:numPr>
        <w:autoSpaceDE w:val="0"/>
        <w:autoSpaceDN w:val="0"/>
        <w:adjustRightInd w:val="0"/>
        <w:rPr>
          <w:rFonts w:eastAsia="Kozuka Gothic Pro B" w:cs="Arial"/>
          <w:color w:val="000000"/>
          <w:sz w:val="22"/>
          <w:szCs w:val="22"/>
        </w:rPr>
      </w:pPr>
      <w:r w:rsidRPr="00B56CBB">
        <w:rPr>
          <w:rFonts w:eastAsia="Kozuka Gothic Pro B" w:cs="Arial"/>
          <w:b/>
          <w:color w:val="000000"/>
          <w:sz w:val="22"/>
          <w:szCs w:val="22"/>
          <w:u w:val="single"/>
        </w:rPr>
        <w:t xml:space="preserve">Previous Experience </w:t>
      </w:r>
    </w:p>
    <w:p w:rsidR="00BD1C7A" w:rsidRPr="00017026" w:rsidRDefault="00924112" w:rsidP="00924112">
      <w:pPr>
        <w:autoSpaceDE w:val="0"/>
        <w:autoSpaceDN w:val="0"/>
        <w:adjustRightInd w:val="0"/>
        <w:ind w:left="720"/>
        <w:jc w:val="both"/>
        <w:rPr>
          <w:rFonts w:eastAsia="Kozuka Gothic Pro B" w:cs="Arial"/>
          <w:color w:val="000000"/>
          <w:sz w:val="22"/>
          <w:szCs w:val="22"/>
        </w:rPr>
      </w:pPr>
      <w:r w:rsidRPr="00924112">
        <w:rPr>
          <w:rFonts w:eastAsia="Kozuka Gothic Pro B" w:cs="Arial"/>
          <w:color w:val="000000"/>
          <w:sz w:val="22"/>
          <w:szCs w:val="22"/>
        </w:rPr>
        <w:t>Describe any similar types of projects that your organization has undertaken.</w:t>
      </w:r>
      <w:r>
        <w:rPr>
          <w:rFonts w:eastAsia="Kozuka Gothic Pro B" w:cs="Arial"/>
          <w:color w:val="000000"/>
          <w:sz w:val="22"/>
          <w:szCs w:val="22"/>
        </w:rPr>
        <w:t xml:space="preserve"> </w:t>
      </w:r>
      <w:r w:rsidR="00BD1C7A">
        <w:rPr>
          <w:rFonts w:eastAsia="Kozuka Gothic Pro B" w:cs="Arial"/>
          <w:color w:val="000000"/>
          <w:sz w:val="22"/>
          <w:szCs w:val="22"/>
        </w:rPr>
        <w:t>D</w:t>
      </w:r>
      <w:r w:rsidR="00BD1C7A" w:rsidRPr="00017026">
        <w:rPr>
          <w:rFonts w:eastAsia="Kozuka Gothic Pro B" w:cs="Arial"/>
          <w:color w:val="000000"/>
          <w:sz w:val="22"/>
          <w:szCs w:val="22"/>
        </w:rPr>
        <w:t>escribe your organization’s experience working with the</w:t>
      </w:r>
      <w:r w:rsidR="00BD1C7A" w:rsidRPr="00D77D95">
        <w:rPr>
          <w:rFonts w:eastAsia="Kozuka Gothic Pro B" w:cs="Arial"/>
          <w:color w:val="000000"/>
          <w:sz w:val="22"/>
          <w:szCs w:val="22"/>
        </w:rPr>
        <w:t xml:space="preserve"> </w:t>
      </w:r>
      <w:r w:rsidR="00BD1C7A">
        <w:rPr>
          <w:rFonts w:eastAsia="Kozuka Gothic Pro B" w:cs="Arial"/>
          <w:color w:val="000000"/>
          <w:sz w:val="22"/>
          <w:szCs w:val="22"/>
        </w:rPr>
        <w:t xml:space="preserve">listed demographics in these </w:t>
      </w:r>
      <w:r w:rsidR="00BD1C7A" w:rsidRPr="00017026">
        <w:rPr>
          <w:rFonts w:eastAsia="Kozuka Gothic Pro B" w:cs="Arial"/>
          <w:color w:val="000000"/>
          <w:sz w:val="22"/>
          <w:szCs w:val="22"/>
        </w:rPr>
        <w:t>communities.</w:t>
      </w:r>
      <w:r w:rsidR="00BD1C7A">
        <w:rPr>
          <w:rFonts w:eastAsia="Kozuka Gothic Pro B" w:cs="Arial"/>
          <w:color w:val="000000"/>
          <w:sz w:val="22"/>
          <w:szCs w:val="22"/>
        </w:rPr>
        <w:t xml:space="preserve"> </w:t>
      </w:r>
    </w:p>
    <w:p w:rsidR="00BD1C7A" w:rsidRPr="00AC5FC0" w:rsidRDefault="00BD1C7A" w:rsidP="00BD1C7A">
      <w:pPr>
        <w:autoSpaceDE w:val="0"/>
        <w:autoSpaceDN w:val="0"/>
        <w:adjustRightInd w:val="0"/>
        <w:rPr>
          <w:rFonts w:eastAsia="Kozuka Gothic Pro B" w:cs="Arial"/>
          <w:color w:val="000000"/>
          <w:sz w:val="16"/>
          <w:szCs w:val="16"/>
        </w:rPr>
      </w:pPr>
    </w:p>
    <w:p w:rsidR="00B56CBB" w:rsidRDefault="00B56CBB" w:rsidP="00032DCC">
      <w:pPr>
        <w:pStyle w:val="ListParagraph"/>
        <w:numPr>
          <w:ilvl w:val="0"/>
          <w:numId w:val="34"/>
        </w:numPr>
        <w:rPr>
          <w:rFonts w:ascii="Arial" w:eastAsia="Kozuka Gothic Pro B" w:hAnsi="Arial" w:cs="Arial"/>
          <w:color w:val="000000"/>
          <w:sz w:val="22"/>
          <w:szCs w:val="22"/>
        </w:rPr>
      </w:pPr>
      <w:r w:rsidRPr="00B56CBB">
        <w:rPr>
          <w:rFonts w:ascii="Arial" w:eastAsia="Kozuka Gothic Pro B" w:hAnsi="Arial" w:cs="Arial"/>
          <w:b/>
          <w:color w:val="000000"/>
          <w:sz w:val="22"/>
          <w:szCs w:val="22"/>
          <w:u w:val="single"/>
        </w:rPr>
        <w:t>Staffing and Qualifications</w:t>
      </w:r>
      <w:r w:rsidR="00BD1C7A" w:rsidRPr="00B56CBB">
        <w:rPr>
          <w:rFonts w:ascii="Arial" w:eastAsia="Kozuka Gothic Pro B" w:hAnsi="Arial" w:cs="Arial"/>
          <w:b/>
          <w:color w:val="000000"/>
          <w:sz w:val="22"/>
          <w:szCs w:val="22"/>
          <w:u w:val="single"/>
        </w:rPr>
        <w:t xml:space="preserve"> </w:t>
      </w:r>
    </w:p>
    <w:p w:rsidR="00B56CBB" w:rsidRPr="00924112" w:rsidRDefault="00B56CBB" w:rsidP="00924112">
      <w:pPr>
        <w:pStyle w:val="ListParagraph"/>
        <w:jc w:val="both"/>
        <w:rPr>
          <w:rFonts w:ascii="Arial" w:eastAsia="Kozuka Gothic Pro B" w:hAnsi="Arial"/>
          <w:sz w:val="22"/>
          <w:szCs w:val="22"/>
        </w:rPr>
      </w:pPr>
      <w:r w:rsidRPr="00924112">
        <w:rPr>
          <w:rFonts w:ascii="Arial" w:eastAsia="Kozuka Gothic Pro B" w:hAnsi="Arial" w:cs="Arial"/>
          <w:color w:val="000000"/>
          <w:sz w:val="22"/>
          <w:szCs w:val="22"/>
        </w:rPr>
        <w:t xml:space="preserve">List all staff members, co-grantors or other individuals </w:t>
      </w:r>
      <w:r w:rsidR="00BD1C7A" w:rsidRPr="00924112">
        <w:rPr>
          <w:rFonts w:ascii="Arial" w:eastAsia="Kozuka Gothic Pro B" w:hAnsi="Arial" w:cs="Arial"/>
          <w:color w:val="000000"/>
          <w:sz w:val="22"/>
          <w:szCs w:val="22"/>
        </w:rPr>
        <w:t xml:space="preserve">who will be </w:t>
      </w:r>
      <w:r w:rsidRPr="00924112">
        <w:rPr>
          <w:rFonts w:ascii="Arial" w:eastAsia="Kozuka Gothic Pro B" w:hAnsi="Arial" w:cs="Arial"/>
          <w:color w:val="000000"/>
          <w:sz w:val="22"/>
          <w:szCs w:val="22"/>
        </w:rPr>
        <w:t xml:space="preserve">implementing your Measure C AVP Outreach Program. Include their years of </w:t>
      </w:r>
      <w:r w:rsidRPr="00924112">
        <w:rPr>
          <w:rFonts w:ascii="Arial" w:eastAsia="Kozuka Gothic Pro B" w:hAnsi="Arial"/>
          <w:sz w:val="22"/>
          <w:szCs w:val="22"/>
        </w:rPr>
        <w:t>qualifications and years of experience.</w:t>
      </w:r>
    </w:p>
    <w:p w:rsidR="00BD1C7A" w:rsidRPr="00D27414" w:rsidRDefault="00BD1C7A" w:rsidP="00BD1C7A">
      <w:pPr>
        <w:pStyle w:val="ListParagraph"/>
        <w:rPr>
          <w:rFonts w:ascii="Arial" w:eastAsia="Kozuka Gothic Pro B" w:hAnsi="Arial" w:cs="Arial"/>
          <w:color w:val="000000"/>
          <w:sz w:val="16"/>
          <w:szCs w:val="16"/>
        </w:rPr>
      </w:pPr>
    </w:p>
    <w:p w:rsidR="00BD1C7A" w:rsidRPr="00AC5FC0" w:rsidRDefault="00BD1C7A" w:rsidP="00BD1C7A">
      <w:pPr>
        <w:autoSpaceDE w:val="0"/>
        <w:autoSpaceDN w:val="0"/>
        <w:adjustRightInd w:val="0"/>
        <w:rPr>
          <w:rFonts w:eastAsia="Kozuka Gothic Pro B" w:cs="Arial"/>
          <w:color w:val="000000"/>
          <w:sz w:val="16"/>
          <w:szCs w:val="16"/>
        </w:rPr>
      </w:pPr>
    </w:p>
    <w:p w:rsidR="00924112" w:rsidRPr="00924112" w:rsidRDefault="00924112" w:rsidP="00032DCC">
      <w:pPr>
        <w:numPr>
          <w:ilvl w:val="0"/>
          <w:numId w:val="34"/>
        </w:numPr>
        <w:autoSpaceDE w:val="0"/>
        <w:autoSpaceDN w:val="0"/>
        <w:adjustRightInd w:val="0"/>
        <w:rPr>
          <w:rFonts w:eastAsia="Kozuka Gothic Pro B" w:cs="Arial"/>
          <w:color w:val="000000"/>
          <w:sz w:val="22"/>
          <w:szCs w:val="22"/>
        </w:rPr>
      </w:pPr>
      <w:r w:rsidRPr="00924112">
        <w:rPr>
          <w:rFonts w:eastAsia="Kozuka Gothic Pro B" w:cs="Arial"/>
          <w:b/>
          <w:color w:val="000000"/>
          <w:sz w:val="22"/>
          <w:szCs w:val="22"/>
          <w:u w:val="single"/>
        </w:rPr>
        <w:t>Funding Request</w:t>
      </w:r>
    </w:p>
    <w:p w:rsidR="00BD1C7A" w:rsidRPr="00017026" w:rsidRDefault="00BD1C7A" w:rsidP="00924112">
      <w:pPr>
        <w:autoSpaceDE w:val="0"/>
        <w:autoSpaceDN w:val="0"/>
        <w:adjustRightInd w:val="0"/>
        <w:ind w:left="720"/>
        <w:rPr>
          <w:rFonts w:eastAsia="Kozuka Gothic Pro B" w:cs="Arial"/>
          <w:color w:val="000000"/>
          <w:sz w:val="22"/>
          <w:szCs w:val="22"/>
        </w:rPr>
      </w:pPr>
      <w:r w:rsidRPr="00924112">
        <w:rPr>
          <w:rFonts w:eastAsia="Kozuka Gothic Pro B" w:cs="Arial"/>
          <w:color w:val="000000"/>
          <w:sz w:val="22"/>
          <w:szCs w:val="22"/>
        </w:rPr>
        <w:t xml:space="preserve">How </w:t>
      </w:r>
      <w:r w:rsidRPr="00017026">
        <w:rPr>
          <w:rFonts w:eastAsia="Kozuka Gothic Pro B" w:cs="Arial"/>
          <w:color w:val="000000"/>
          <w:sz w:val="22"/>
          <w:szCs w:val="22"/>
        </w:rPr>
        <w:t>much funding do you wish to apply for?  Please provide specific detailed information justifying the amount of your request.</w:t>
      </w:r>
    </w:p>
    <w:p w:rsidR="0020038B" w:rsidRDefault="0020038B" w:rsidP="00F61120">
      <w:pPr>
        <w:pStyle w:val="Default"/>
        <w:jc w:val="center"/>
        <w:rPr>
          <w:rFonts w:ascii="Arial" w:eastAsia="Kozuka Gothic Pro B" w:hAnsi="Arial" w:cs="Arial"/>
          <w:b/>
          <w:bCs/>
          <w:sz w:val="22"/>
          <w:szCs w:val="22"/>
        </w:rPr>
      </w:pPr>
    </w:p>
    <w:p w:rsidR="0020038B" w:rsidRDefault="0020038B" w:rsidP="00F61120">
      <w:pPr>
        <w:pStyle w:val="Default"/>
        <w:jc w:val="center"/>
        <w:rPr>
          <w:rFonts w:ascii="Arial" w:eastAsia="Kozuka Gothic Pro B" w:hAnsi="Arial" w:cs="Arial"/>
          <w:b/>
          <w:bCs/>
          <w:sz w:val="22"/>
          <w:szCs w:val="22"/>
        </w:rPr>
      </w:pPr>
    </w:p>
    <w:p w:rsidR="0020038B" w:rsidRDefault="0020038B" w:rsidP="00F61120">
      <w:pPr>
        <w:pStyle w:val="Default"/>
        <w:jc w:val="center"/>
        <w:rPr>
          <w:rFonts w:ascii="Arial" w:eastAsia="Kozuka Gothic Pro B" w:hAnsi="Arial" w:cs="Arial"/>
          <w:b/>
          <w:bCs/>
          <w:sz w:val="22"/>
          <w:szCs w:val="22"/>
        </w:rPr>
      </w:pPr>
    </w:p>
    <w:p w:rsidR="0020038B" w:rsidRDefault="0020038B" w:rsidP="00F61120">
      <w:pPr>
        <w:pStyle w:val="Default"/>
        <w:jc w:val="center"/>
        <w:rPr>
          <w:rFonts w:ascii="Arial" w:eastAsia="Kozuka Gothic Pro B" w:hAnsi="Arial" w:cs="Arial"/>
          <w:b/>
          <w:bCs/>
          <w:sz w:val="22"/>
          <w:szCs w:val="22"/>
        </w:rPr>
      </w:pPr>
    </w:p>
    <w:p w:rsidR="0020038B" w:rsidRDefault="0020038B" w:rsidP="00F61120">
      <w:pPr>
        <w:pStyle w:val="Default"/>
        <w:jc w:val="center"/>
        <w:rPr>
          <w:rFonts w:ascii="Arial" w:eastAsia="Kozuka Gothic Pro B" w:hAnsi="Arial" w:cs="Arial"/>
          <w:b/>
          <w:bCs/>
          <w:sz w:val="22"/>
          <w:szCs w:val="22"/>
        </w:rPr>
      </w:pPr>
    </w:p>
    <w:p w:rsidR="001F7EE9" w:rsidRPr="00CE2E4B" w:rsidRDefault="001F7EE9" w:rsidP="00DA31C3">
      <w:pPr>
        <w:pStyle w:val="Default"/>
        <w:pageBreakBefore/>
        <w:rPr>
          <w:rFonts w:ascii="Arial" w:hAnsi="Arial" w:cs="Arial"/>
          <w:color w:val="auto"/>
          <w:sz w:val="26"/>
          <w:szCs w:val="26"/>
        </w:rPr>
      </w:pPr>
      <w:r w:rsidRPr="00F03296">
        <w:rPr>
          <w:rFonts w:ascii="Arial" w:hAnsi="Arial" w:cs="Arial"/>
          <w:b/>
          <w:bCs/>
          <w:color w:val="auto"/>
          <w:u w:val="single"/>
        </w:rPr>
        <w:lastRenderedPageBreak/>
        <w:t>Attachment B</w:t>
      </w:r>
      <w:r w:rsidR="00CE2E4B" w:rsidRPr="00F03296">
        <w:rPr>
          <w:rFonts w:ascii="Arial" w:hAnsi="Arial" w:cs="Arial"/>
          <w:b/>
          <w:bCs/>
          <w:color w:val="auto"/>
        </w:rPr>
        <w:t xml:space="preserve">  </w:t>
      </w:r>
      <w:r w:rsidR="002D6A26" w:rsidRPr="00F03296">
        <w:rPr>
          <w:rFonts w:ascii="Arial" w:hAnsi="Arial" w:cs="Arial"/>
          <w:b/>
          <w:bCs/>
          <w:color w:val="auto"/>
        </w:rPr>
        <w:tab/>
      </w:r>
      <w:r w:rsidR="00CE2E4B" w:rsidRPr="00F03296">
        <w:rPr>
          <w:rFonts w:ascii="Arial" w:hAnsi="Arial" w:cs="Arial"/>
          <w:b/>
          <w:bCs/>
          <w:color w:val="auto"/>
        </w:rPr>
        <w:t>Proposed Project Budget Worksheet Sample</w:t>
      </w:r>
    </w:p>
    <w:p w:rsidR="001F7EE9" w:rsidRPr="001F7EE9" w:rsidRDefault="001F7EE9" w:rsidP="001F7EE9">
      <w:pPr>
        <w:pStyle w:val="A-Heading1"/>
        <w:rPr>
          <w:rFonts w:ascii="Arial" w:hAnsi="Arial" w:cs="Arial"/>
          <w:b/>
          <w:bCs/>
          <w:sz w:val="22"/>
          <w:szCs w:val="22"/>
        </w:rPr>
      </w:pPr>
      <w:r w:rsidRPr="001F7EE9">
        <w:rPr>
          <w:rFonts w:ascii="Arial" w:hAnsi="Arial" w:cs="Arial"/>
          <w:b/>
          <w:bCs/>
          <w:sz w:val="22"/>
          <w:szCs w:val="22"/>
        </w:rPr>
        <w:t xml:space="preserve">   </w:t>
      </w:r>
    </w:p>
    <w:p w:rsidR="001F7EE9" w:rsidRPr="002D6A26" w:rsidRDefault="001F7EE9" w:rsidP="001F7EE9">
      <w:pPr>
        <w:pStyle w:val="A-Heading1"/>
        <w:ind w:left="-720"/>
        <w:rPr>
          <w:rFonts w:ascii="Arial" w:hAnsi="Arial" w:cs="Arial"/>
          <w:b/>
          <w:bCs/>
          <w:sz w:val="22"/>
          <w:szCs w:val="22"/>
          <w:u w:val="single"/>
        </w:rPr>
      </w:pPr>
      <w:r w:rsidRPr="001F7EE9">
        <w:rPr>
          <w:rFonts w:ascii="Arial" w:hAnsi="Arial" w:cs="Arial"/>
          <w:b/>
          <w:bCs/>
          <w:sz w:val="22"/>
          <w:szCs w:val="22"/>
        </w:rPr>
        <w:t>Agency/Organization/School</w:t>
      </w:r>
      <w:r w:rsidR="002D6A26" w:rsidRPr="001F7EE9">
        <w:rPr>
          <w:rFonts w:ascii="Arial" w:hAnsi="Arial" w:cs="Arial"/>
          <w:b/>
          <w:bCs/>
          <w:sz w:val="22"/>
          <w:szCs w:val="22"/>
        </w:rPr>
        <w:t xml:space="preserve">: </w:t>
      </w:r>
      <w:r w:rsidR="002D6A26" w:rsidRPr="006F4F54">
        <w:rPr>
          <w:rFonts w:ascii="Arial" w:hAnsi="Arial" w:cs="Arial"/>
          <w:bCs/>
          <w:sz w:val="22"/>
          <w:szCs w:val="22"/>
        </w:rPr>
        <w:t>_</w:t>
      </w:r>
      <w:r w:rsidRPr="006F4F54">
        <w:rPr>
          <w:rFonts w:ascii="Arial" w:hAnsi="Arial" w:cs="Arial"/>
          <w:bCs/>
          <w:sz w:val="22"/>
          <w:szCs w:val="22"/>
        </w:rPr>
        <w:t>__________________________________________________</w:t>
      </w:r>
      <w:r w:rsidR="002D6A26" w:rsidRPr="006F4F54">
        <w:rPr>
          <w:rFonts w:ascii="Arial" w:hAnsi="Arial" w:cs="Arial"/>
          <w:bCs/>
          <w:sz w:val="22"/>
          <w:szCs w:val="22"/>
        </w:rPr>
        <w:t>_________________________</w:t>
      </w:r>
    </w:p>
    <w:tbl>
      <w:tblPr>
        <w:tblpPr w:leftFromText="180" w:rightFromText="180" w:vertAnchor="text" w:horzAnchor="margin" w:tblpXSpec="center" w:tblpY="189"/>
        <w:tblW w:w="1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1440"/>
        <w:gridCol w:w="900"/>
        <w:gridCol w:w="1721"/>
      </w:tblGrid>
      <w:tr w:rsidR="00924112" w:rsidRPr="001F7EE9" w:rsidTr="00924112">
        <w:trPr>
          <w:trHeight w:val="781"/>
        </w:trPr>
        <w:tc>
          <w:tcPr>
            <w:tcW w:w="9360" w:type="dxa"/>
            <w:gridSpan w:val="3"/>
          </w:tcPr>
          <w:p w:rsidR="00924112" w:rsidRPr="001F7EE9" w:rsidRDefault="00924112" w:rsidP="00924112">
            <w:pPr>
              <w:pStyle w:val="Default"/>
              <w:rPr>
                <w:rFonts w:ascii="Arial" w:hAnsi="Arial" w:cs="Arial"/>
                <w:sz w:val="20"/>
                <w:szCs w:val="20"/>
              </w:rPr>
            </w:pPr>
            <w:r w:rsidRPr="001F7EE9">
              <w:rPr>
                <w:rFonts w:ascii="Arial" w:hAnsi="Arial" w:cs="Arial"/>
                <w:b/>
                <w:sz w:val="20"/>
                <w:szCs w:val="20"/>
              </w:rPr>
              <w:t>A. Proposed</w:t>
            </w:r>
            <w:r w:rsidRPr="001F7EE9">
              <w:rPr>
                <w:rFonts w:ascii="Arial" w:hAnsi="Arial" w:cs="Arial"/>
                <w:sz w:val="20"/>
                <w:szCs w:val="20"/>
              </w:rPr>
              <w:t xml:space="preserve"> </w:t>
            </w:r>
            <w:r w:rsidRPr="001F7EE9">
              <w:rPr>
                <w:rFonts w:ascii="Arial" w:hAnsi="Arial" w:cs="Arial"/>
                <w:b/>
                <w:bCs/>
                <w:sz w:val="20"/>
                <w:szCs w:val="20"/>
              </w:rPr>
              <w:t>Operational Expense Breakdown</w:t>
            </w:r>
            <w:r w:rsidRPr="001F7EE9">
              <w:rPr>
                <w:rFonts w:ascii="Arial" w:hAnsi="Arial" w:cs="Arial"/>
                <w:sz w:val="20"/>
                <w:szCs w:val="20"/>
              </w:rPr>
              <w:t>: Includes costs associated with: telephone and postage expenses directly related to the project, use of in-house copier and external printing and copying jobs, etc. Overhead can be no more than 15 percent of contract total. Detailed itemization and receipts required.</w:t>
            </w:r>
          </w:p>
        </w:tc>
        <w:tc>
          <w:tcPr>
            <w:tcW w:w="1721" w:type="dxa"/>
          </w:tcPr>
          <w:p w:rsidR="00924112" w:rsidRPr="001F7EE9" w:rsidRDefault="00924112" w:rsidP="00924112">
            <w:pPr>
              <w:pStyle w:val="Default"/>
              <w:spacing w:before="360"/>
              <w:rPr>
                <w:rFonts w:ascii="Arial" w:hAnsi="Arial" w:cs="Arial"/>
                <w:b/>
              </w:rPr>
            </w:pPr>
            <w:r w:rsidRPr="001F7EE9">
              <w:rPr>
                <w:rFonts w:ascii="Arial" w:hAnsi="Arial" w:cs="Arial"/>
                <w:b/>
                <w:color w:val="auto"/>
              </w:rPr>
              <w:t>$</w:t>
            </w: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20"/>
                <w:szCs w:val="20"/>
              </w:rPr>
            </w:pPr>
            <w:r w:rsidRPr="001F7EE9">
              <w:rPr>
                <w:rFonts w:ascii="Arial" w:hAnsi="Arial" w:cs="Arial"/>
                <w:b/>
                <w:bCs/>
                <w:sz w:val="20"/>
                <w:szCs w:val="20"/>
              </w:rPr>
              <w:t>TOTAL PART A. PROPOSED OPERATIONAL EXPENSES</w:t>
            </w:r>
          </w:p>
        </w:tc>
        <w:tc>
          <w:tcPr>
            <w:tcW w:w="1721" w:type="dxa"/>
          </w:tcPr>
          <w:p w:rsidR="00924112" w:rsidRPr="001F7EE9" w:rsidRDefault="00924112" w:rsidP="00924112">
            <w:pPr>
              <w:pStyle w:val="Default"/>
              <w:rPr>
                <w:rFonts w:ascii="Arial" w:hAnsi="Arial" w:cs="Arial"/>
                <w:b/>
                <w:bCs/>
                <w:sz w:val="32"/>
                <w:szCs w:val="32"/>
              </w:rPr>
            </w:pPr>
            <w:r w:rsidRPr="001F7EE9">
              <w:rPr>
                <w:rFonts w:ascii="Arial" w:hAnsi="Arial" w:cs="Arial"/>
                <w:b/>
                <w:bCs/>
              </w:rPr>
              <w:t>$</w:t>
            </w:r>
            <w:r w:rsidRPr="001F7EE9">
              <w:rPr>
                <w:rFonts w:ascii="Arial" w:hAnsi="Arial" w:cs="Arial"/>
                <w:b/>
                <w:bCs/>
                <w:color w:val="FFFFFF"/>
                <w:sz w:val="36"/>
                <w:szCs w:val="36"/>
              </w:rPr>
              <w:t>$</w:t>
            </w:r>
          </w:p>
        </w:tc>
      </w:tr>
      <w:tr w:rsidR="00924112" w:rsidRPr="001F7EE9" w:rsidTr="00924112">
        <w:trPr>
          <w:trHeight w:val="511"/>
        </w:trPr>
        <w:tc>
          <w:tcPr>
            <w:tcW w:w="9360" w:type="dxa"/>
            <w:gridSpan w:val="3"/>
          </w:tcPr>
          <w:p w:rsidR="00924112" w:rsidRPr="001F7EE9" w:rsidRDefault="00924112" w:rsidP="00924112">
            <w:pPr>
              <w:pStyle w:val="Default"/>
              <w:rPr>
                <w:rFonts w:ascii="Arial" w:hAnsi="Arial" w:cs="Arial"/>
                <w:sz w:val="20"/>
                <w:szCs w:val="20"/>
              </w:rPr>
            </w:pPr>
            <w:r w:rsidRPr="001F7EE9">
              <w:rPr>
                <w:rFonts w:ascii="Arial" w:hAnsi="Arial" w:cs="Arial"/>
                <w:b/>
                <w:sz w:val="20"/>
                <w:szCs w:val="20"/>
              </w:rPr>
              <w:t>B. Proposed</w:t>
            </w:r>
            <w:r w:rsidRPr="001F7EE9">
              <w:rPr>
                <w:rFonts w:ascii="Arial" w:hAnsi="Arial" w:cs="Arial"/>
                <w:sz w:val="20"/>
                <w:szCs w:val="20"/>
              </w:rPr>
              <w:t xml:space="preserve"> </w:t>
            </w:r>
            <w:r w:rsidRPr="001F7EE9">
              <w:rPr>
                <w:rFonts w:ascii="Arial" w:hAnsi="Arial" w:cs="Arial"/>
                <w:b/>
                <w:bCs/>
                <w:sz w:val="20"/>
                <w:szCs w:val="20"/>
              </w:rPr>
              <w:t>Staff Costs</w:t>
            </w:r>
            <w:r w:rsidRPr="001F7EE9">
              <w:rPr>
                <w:rFonts w:ascii="Arial" w:hAnsi="Arial" w:cs="Arial"/>
                <w:sz w:val="20"/>
                <w:szCs w:val="20"/>
              </w:rPr>
              <w:t xml:space="preserve">: Includes staff who will work on the project, their costs with hourly rates required to complete project and details about work performed.  </w:t>
            </w:r>
          </w:p>
        </w:tc>
        <w:tc>
          <w:tcPr>
            <w:tcW w:w="1721" w:type="dxa"/>
          </w:tcPr>
          <w:p w:rsidR="00924112" w:rsidRPr="001F7EE9" w:rsidRDefault="00924112" w:rsidP="00924112">
            <w:pPr>
              <w:pStyle w:val="Default"/>
              <w:rPr>
                <w:rFonts w:ascii="Arial" w:hAnsi="Arial" w:cs="Arial"/>
                <w:b/>
                <w:bCs/>
                <w:sz w:val="20"/>
                <w:szCs w:val="20"/>
              </w:rPr>
            </w:pPr>
          </w:p>
        </w:tc>
      </w:tr>
      <w:tr w:rsidR="00924112" w:rsidRPr="001F7EE9" w:rsidTr="00924112">
        <w:trPr>
          <w:trHeight w:val="241"/>
        </w:trPr>
        <w:tc>
          <w:tcPr>
            <w:tcW w:w="7020" w:type="dxa"/>
          </w:tcPr>
          <w:p w:rsidR="00924112" w:rsidRPr="001F7EE9" w:rsidRDefault="00924112" w:rsidP="00924112">
            <w:pPr>
              <w:pStyle w:val="Default"/>
              <w:rPr>
                <w:rFonts w:ascii="Arial" w:hAnsi="Arial" w:cs="Arial"/>
                <w:sz w:val="20"/>
                <w:szCs w:val="20"/>
              </w:rPr>
            </w:pPr>
            <w:r w:rsidRPr="001F7EE9">
              <w:rPr>
                <w:rFonts w:ascii="Arial" w:hAnsi="Arial" w:cs="Arial"/>
                <w:b/>
                <w:bCs/>
                <w:sz w:val="20"/>
                <w:szCs w:val="20"/>
              </w:rPr>
              <w:t xml:space="preserve">Staff Member &amp; Work Performed </w:t>
            </w:r>
          </w:p>
        </w:tc>
        <w:tc>
          <w:tcPr>
            <w:tcW w:w="1440" w:type="dxa"/>
          </w:tcPr>
          <w:p w:rsidR="00924112" w:rsidRPr="001F7EE9" w:rsidRDefault="00924112" w:rsidP="00924112">
            <w:pPr>
              <w:pStyle w:val="Default"/>
              <w:rPr>
                <w:rFonts w:ascii="Arial" w:hAnsi="Arial" w:cs="Arial"/>
                <w:b/>
                <w:bCs/>
                <w:sz w:val="28"/>
                <w:szCs w:val="28"/>
              </w:rPr>
            </w:pPr>
            <w:r w:rsidRPr="001F7EE9">
              <w:rPr>
                <w:rFonts w:ascii="Arial" w:hAnsi="Arial" w:cs="Arial"/>
                <w:b/>
                <w:bCs/>
                <w:sz w:val="20"/>
                <w:szCs w:val="20"/>
              </w:rPr>
              <w:t>Hourly Rate</w:t>
            </w:r>
          </w:p>
        </w:tc>
        <w:tc>
          <w:tcPr>
            <w:tcW w:w="900" w:type="dxa"/>
          </w:tcPr>
          <w:p w:rsidR="00924112" w:rsidRPr="001F7EE9" w:rsidRDefault="00924112" w:rsidP="00924112">
            <w:pPr>
              <w:pStyle w:val="Default"/>
              <w:rPr>
                <w:rFonts w:ascii="Arial" w:hAnsi="Arial" w:cs="Arial"/>
                <w:sz w:val="20"/>
                <w:szCs w:val="20"/>
              </w:rPr>
            </w:pPr>
            <w:r w:rsidRPr="001F7EE9">
              <w:rPr>
                <w:rFonts w:ascii="Arial" w:hAnsi="Arial" w:cs="Arial"/>
                <w:b/>
                <w:bCs/>
                <w:sz w:val="20"/>
                <w:szCs w:val="20"/>
              </w:rPr>
              <w:t>Hours</w:t>
            </w:r>
          </w:p>
        </w:tc>
        <w:tc>
          <w:tcPr>
            <w:tcW w:w="1721" w:type="dxa"/>
          </w:tcPr>
          <w:p w:rsidR="00924112" w:rsidRPr="001F7EE9" w:rsidRDefault="00924112" w:rsidP="00924112">
            <w:pPr>
              <w:pStyle w:val="Default"/>
              <w:rPr>
                <w:rFonts w:ascii="Arial" w:hAnsi="Arial" w:cs="Arial"/>
                <w:sz w:val="28"/>
                <w:szCs w:val="28"/>
              </w:rPr>
            </w:pPr>
          </w:p>
        </w:tc>
      </w:tr>
      <w:tr w:rsidR="00924112" w:rsidRPr="001F7EE9" w:rsidTr="00924112">
        <w:trPr>
          <w:trHeight w:val="241"/>
        </w:trPr>
        <w:tc>
          <w:tcPr>
            <w:tcW w:w="7020" w:type="dxa"/>
          </w:tcPr>
          <w:p w:rsidR="00924112" w:rsidRPr="001F7EE9" w:rsidRDefault="00924112" w:rsidP="00924112">
            <w:pPr>
              <w:pStyle w:val="Default"/>
              <w:rPr>
                <w:rFonts w:ascii="Arial" w:hAnsi="Arial" w:cs="Arial"/>
                <w:b/>
                <w:bCs/>
                <w:sz w:val="36"/>
                <w:szCs w:val="36"/>
              </w:rPr>
            </w:pPr>
          </w:p>
        </w:tc>
        <w:tc>
          <w:tcPr>
            <w:tcW w:w="1440" w:type="dxa"/>
          </w:tcPr>
          <w:p w:rsidR="00924112" w:rsidRPr="001F7EE9" w:rsidRDefault="00924112" w:rsidP="00924112">
            <w:pPr>
              <w:pStyle w:val="Default"/>
              <w:rPr>
                <w:rFonts w:ascii="Arial" w:hAnsi="Arial" w:cs="Arial"/>
                <w:b/>
                <w:bCs/>
                <w:sz w:val="36"/>
                <w:szCs w:val="36"/>
              </w:rPr>
            </w:pPr>
          </w:p>
        </w:tc>
        <w:tc>
          <w:tcPr>
            <w:tcW w:w="900" w:type="dxa"/>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7020" w:type="dxa"/>
          </w:tcPr>
          <w:p w:rsidR="00924112" w:rsidRPr="001F7EE9" w:rsidRDefault="00924112" w:rsidP="00924112">
            <w:pPr>
              <w:pStyle w:val="Default"/>
              <w:rPr>
                <w:rFonts w:ascii="Arial" w:hAnsi="Arial" w:cs="Arial"/>
                <w:b/>
                <w:bCs/>
                <w:sz w:val="36"/>
                <w:szCs w:val="36"/>
              </w:rPr>
            </w:pPr>
          </w:p>
        </w:tc>
        <w:tc>
          <w:tcPr>
            <w:tcW w:w="1440" w:type="dxa"/>
          </w:tcPr>
          <w:p w:rsidR="00924112" w:rsidRPr="001F7EE9" w:rsidRDefault="00924112" w:rsidP="00924112">
            <w:pPr>
              <w:pStyle w:val="Default"/>
              <w:rPr>
                <w:rFonts w:ascii="Arial" w:hAnsi="Arial" w:cs="Arial"/>
                <w:b/>
                <w:bCs/>
                <w:sz w:val="36"/>
                <w:szCs w:val="36"/>
              </w:rPr>
            </w:pPr>
          </w:p>
        </w:tc>
        <w:tc>
          <w:tcPr>
            <w:tcW w:w="900" w:type="dxa"/>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7020" w:type="dxa"/>
          </w:tcPr>
          <w:p w:rsidR="00924112" w:rsidRPr="001F7EE9" w:rsidRDefault="00924112" w:rsidP="00924112">
            <w:pPr>
              <w:pStyle w:val="Default"/>
              <w:rPr>
                <w:rFonts w:ascii="Arial" w:hAnsi="Arial" w:cs="Arial"/>
                <w:b/>
                <w:bCs/>
                <w:sz w:val="36"/>
                <w:szCs w:val="36"/>
              </w:rPr>
            </w:pPr>
          </w:p>
        </w:tc>
        <w:tc>
          <w:tcPr>
            <w:tcW w:w="1440" w:type="dxa"/>
          </w:tcPr>
          <w:p w:rsidR="00924112" w:rsidRPr="001F7EE9" w:rsidRDefault="00924112" w:rsidP="00924112">
            <w:pPr>
              <w:pStyle w:val="Default"/>
              <w:rPr>
                <w:rFonts w:ascii="Arial" w:hAnsi="Arial" w:cs="Arial"/>
                <w:b/>
                <w:bCs/>
                <w:sz w:val="36"/>
                <w:szCs w:val="36"/>
              </w:rPr>
            </w:pPr>
          </w:p>
        </w:tc>
        <w:tc>
          <w:tcPr>
            <w:tcW w:w="900" w:type="dxa"/>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7020" w:type="dxa"/>
          </w:tcPr>
          <w:p w:rsidR="00924112" w:rsidRPr="001F7EE9" w:rsidRDefault="00924112" w:rsidP="00924112">
            <w:pPr>
              <w:pStyle w:val="Default"/>
              <w:rPr>
                <w:rFonts w:ascii="Arial" w:hAnsi="Arial" w:cs="Arial"/>
                <w:b/>
                <w:bCs/>
                <w:sz w:val="36"/>
                <w:szCs w:val="36"/>
              </w:rPr>
            </w:pPr>
          </w:p>
        </w:tc>
        <w:tc>
          <w:tcPr>
            <w:tcW w:w="1440" w:type="dxa"/>
          </w:tcPr>
          <w:p w:rsidR="00924112" w:rsidRPr="001F7EE9" w:rsidRDefault="00924112" w:rsidP="00924112">
            <w:pPr>
              <w:pStyle w:val="Default"/>
              <w:rPr>
                <w:rFonts w:ascii="Arial" w:hAnsi="Arial" w:cs="Arial"/>
                <w:b/>
                <w:bCs/>
                <w:sz w:val="36"/>
                <w:szCs w:val="36"/>
              </w:rPr>
            </w:pPr>
          </w:p>
        </w:tc>
        <w:tc>
          <w:tcPr>
            <w:tcW w:w="900" w:type="dxa"/>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7020" w:type="dxa"/>
          </w:tcPr>
          <w:p w:rsidR="00924112" w:rsidRPr="001F7EE9" w:rsidRDefault="00924112" w:rsidP="00924112">
            <w:pPr>
              <w:pStyle w:val="Default"/>
              <w:rPr>
                <w:rFonts w:ascii="Arial" w:hAnsi="Arial" w:cs="Arial"/>
                <w:b/>
                <w:bCs/>
                <w:sz w:val="36"/>
                <w:szCs w:val="36"/>
              </w:rPr>
            </w:pPr>
          </w:p>
        </w:tc>
        <w:tc>
          <w:tcPr>
            <w:tcW w:w="1440" w:type="dxa"/>
          </w:tcPr>
          <w:p w:rsidR="00924112" w:rsidRPr="001F7EE9" w:rsidRDefault="00924112" w:rsidP="00924112">
            <w:pPr>
              <w:pStyle w:val="Default"/>
              <w:rPr>
                <w:rFonts w:ascii="Arial" w:hAnsi="Arial" w:cs="Arial"/>
                <w:b/>
                <w:bCs/>
                <w:sz w:val="36"/>
                <w:szCs w:val="36"/>
              </w:rPr>
            </w:pPr>
          </w:p>
        </w:tc>
        <w:tc>
          <w:tcPr>
            <w:tcW w:w="900" w:type="dxa"/>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sz w:val="20"/>
                <w:szCs w:val="20"/>
              </w:rPr>
            </w:pPr>
            <w:r w:rsidRPr="001F7EE9">
              <w:rPr>
                <w:rFonts w:ascii="Arial" w:hAnsi="Arial" w:cs="Arial"/>
                <w:b/>
                <w:bCs/>
                <w:sz w:val="20"/>
                <w:szCs w:val="20"/>
              </w:rPr>
              <w:t xml:space="preserve">TOTAL of PART B. PROPOSED STAFF COSTS </w:t>
            </w:r>
          </w:p>
        </w:tc>
        <w:tc>
          <w:tcPr>
            <w:tcW w:w="1721" w:type="dxa"/>
          </w:tcPr>
          <w:p w:rsidR="00924112" w:rsidRPr="001F7EE9" w:rsidRDefault="00924112" w:rsidP="00924112">
            <w:pPr>
              <w:pStyle w:val="Default"/>
              <w:rPr>
                <w:rFonts w:ascii="Arial" w:hAnsi="Arial" w:cs="Arial"/>
                <w:sz w:val="28"/>
                <w:szCs w:val="28"/>
              </w:rPr>
            </w:pPr>
            <w:r w:rsidRPr="001F7EE9">
              <w:rPr>
                <w:rFonts w:ascii="Arial" w:hAnsi="Arial" w:cs="Arial"/>
                <w:b/>
                <w:bCs/>
              </w:rPr>
              <w:t>$</w:t>
            </w:r>
            <w:r w:rsidRPr="001F7EE9">
              <w:rPr>
                <w:rFonts w:ascii="Arial" w:hAnsi="Arial" w:cs="Arial"/>
                <w:b/>
                <w:bCs/>
                <w:color w:val="FFFFFF"/>
                <w:sz w:val="36"/>
                <w:szCs w:val="36"/>
              </w:rPr>
              <w:t>$</w:t>
            </w:r>
          </w:p>
        </w:tc>
      </w:tr>
      <w:tr w:rsidR="00924112" w:rsidRPr="001F7EE9" w:rsidTr="00924112">
        <w:trPr>
          <w:trHeight w:val="511"/>
        </w:trPr>
        <w:tc>
          <w:tcPr>
            <w:tcW w:w="9360" w:type="dxa"/>
            <w:gridSpan w:val="3"/>
          </w:tcPr>
          <w:p w:rsidR="00924112" w:rsidRPr="001F7EE9" w:rsidRDefault="00924112" w:rsidP="00924112">
            <w:pPr>
              <w:pStyle w:val="Default"/>
              <w:rPr>
                <w:rFonts w:ascii="Arial" w:hAnsi="Arial" w:cs="Arial"/>
                <w:sz w:val="20"/>
                <w:szCs w:val="20"/>
              </w:rPr>
            </w:pPr>
            <w:r w:rsidRPr="001F7EE9">
              <w:rPr>
                <w:rFonts w:ascii="Arial" w:hAnsi="Arial" w:cs="Arial"/>
                <w:b/>
                <w:sz w:val="20"/>
                <w:szCs w:val="20"/>
              </w:rPr>
              <w:t>C.</w:t>
            </w:r>
            <w:r w:rsidRPr="001F7EE9">
              <w:rPr>
                <w:rFonts w:ascii="Arial" w:hAnsi="Arial" w:cs="Arial"/>
                <w:sz w:val="20"/>
                <w:szCs w:val="20"/>
              </w:rPr>
              <w:t xml:space="preserve"> </w:t>
            </w:r>
            <w:r w:rsidRPr="001F7EE9">
              <w:rPr>
                <w:rFonts w:ascii="Arial" w:hAnsi="Arial" w:cs="Arial"/>
                <w:b/>
                <w:bCs/>
                <w:sz w:val="20"/>
                <w:szCs w:val="20"/>
              </w:rPr>
              <w:t>Other Proposed Direct Cost Breakdown</w:t>
            </w:r>
            <w:r w:rsidRPr="001F7EE9">
              <w:rPr>
                <w:rFonts w:ascii="Arial" w:hAnsi="Arial" w:cs="Arial"/>
                <w:sz w:val="20"/>
                <w:szCs w:val="20"/>
              </w:rPr>
              <w:t>: May include refreshments, signage, and other appropriate meeting and promotion expenses.  Detailed itemization and receipts required.</w:t>
            </w:r>
          </w:p>
        </w:tc>
        <w:tc>
          <w:tcPr>
            <w:tcW w:w="1721" w:type="dxa"/>
          </w:tcPr>
          <w:p w:rsidR="00924112" w:rsidRPr="001F7EE9" w:rsidRDefault="00924112" w:rsidP="00924112">
            <w:pPr>
              <w:pStyle w:val="Default"/>
              <w:rPr>
                <w:rFonts w:ascii="Arial" w:hAnsi="Arial" w:cs="Arial"/>
                <w:b/>
                <w:bCs/>
                <w:sz w:val="28"/>
                <w:szCs w:val="28"/>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36"/>
                <w:szCs w:val="36"/>
              </w:rPr>
            </w:pPr>
          </w:p>
        </w:tc>
        <w:tc>
          <w:tcPr>
            <w:tcW w:w="1721" w:type="dxa"/>
          </w:tcPr>
          <w:p w:rsidR="00924112" w:rsidRPr="001F7EE9" w:rsidRDefault="00924112" w:rsidP="00924112">
            <w:pPr>
              <w:pStyle w:val="Default"/>
              <w:rPr>
                <w:rFonts w:ascii="Arial" w:hAnsi="Arial" w:cs="Arial"/>
                <w:b/>
                <w:bCs/>
                <w:sz w:val="36"/>
                <w:szCs w:val="36"/>
              </w:rPr>
            </w:pPr>
          </w:p>
        </w:tc>
      </w:tr>
      <w:tr w:rsidR="00924112" w:rsidRPr="001F7EE9" w:rsidTr="00924112">
        <w:trPr>
          <w:trHeight w:val="241"/>
        </w:trPr>
        <w:tc>
          <w:tcPr>
            <w:tcW w:w="9360" w:type="dxa"/>
            <w:gridSpan w:val="3"/>
          </w:tcPr>
          <w:p w:rsidR="00924112" w:rsidRPr="001F7EE9" w:rsidRDefault="00924112" w:rsidP="00924112">
            <w:pPr>
              <w:pStyle w:val="Default"/>
              <w:rPr>
                <w:rFonts w:ascii="Arial" w:hAnsi="Arial" w:cs="Arial"/>
                <w:b/>
                <w:bCs/>
                <w:sz w:val="20"/>
                <w:szCs w:val="20"/>
              </w:rPr>
            </w:pPr>
            <w:r w:rsidRPr="001F7EE9">
              <w:rPr>
                <w:rFonts w:ascii="Arial" w:hAnsi="Arial" w:cs="Arial"/>
                <w:b/>
                <w:bCs/>
                <w:sz w:val="20"/>
                <w:szCs w:val="20"/>
              </w:rPr>
              <w:t xml:space="preserve">TOTAL PART C. OTHER PROPOSED DIRECT COSTS </w:t>
            </w:r>
          </w:p>
        </w:tc>
        <w:tc>
          <w:tcPr>
            <w:tcW w:w="1721" w:type="dxa"/>
          </w:tcPr>
          <w:p w:rsidR="00924112" w:rsidRPr="001F7EE9" w:rsidRDefault="00924112" w:rsidP="00924112">
            <w:pPr>
              <w:pStyle w:val="Default"/>
              <w:rPr>
                <w:rFonts w:ascii="Arial" w:hAnsi="Arial" w:cs="Arial"/>
                <w:sz w:val="28"/>
                <w:szCs w:val="28"/>
              </w:rPr>
            </w:pPr>
            <w:r w:rsidRPr="001F7EE9">
              <w:rPr>
                <w:rFonts w:ascii="Arial" w:hAnsi="Arial" w:cs="Arial"/>
                <w:b/>
                <w:bCs/>
              </w:rPr>
              <w:t>$</w:t>
            </w:r>
            <w:r w:rsidRPr="001F7EE9">
              <w:rPr>
                <w:rFonts w:ascii="Arial" w:hAnsi="Arial" w:cs="Arial"/>
                <w:b/>
                <w:bCs/>
                <w:color w:val="FFFFFF"/>
                <w:sz w:val="36"/>
                <w:szCs w:val="36"/>
              </w:rPr>
              <w:t>$</w:t>
            </w:r>
          </w:p>
        </w:tc>
      </w:tr>
      <w:tr w:rsidR="00924112" w:rsidRPr="001F7EE9" w:rsidTr="00924112">
        <w:trPr>
          <w:trHeight w:val="264"/>
        </w:trPr>
        <w:tc>
          <w:tcPr>
            <w:tcW w:w="9360" w:type="dxa"/>
            <w:gridSpan w:val="3"/>
          </w:tcPr>
          <w:p w:rsidR="00924112" w:rsidRPr="001F7EE9" w:rsidRDefault="00924112" w:rsidP="00924112">
            <w:pPr>
              <w:pStyle w:val="Default"/>
              <w:rPr>
                <w:rFonts w:ascii="Arial" w:hAnsi="Arial" w:cs="Arial"/>
                <w:b/>
                <w:bCs/>
                <w:sz w:val="20"/>
                <w:szCs w:val="20"/>
              </w:rPr>
            </w:pPr>
            <w:r w:rsidRPr="001F7EE9">
              <w:rPr>
                <w:rFonts w:ascii="Arial" w:hAnsi="Arial" w:cs="Arial"/>
                <w:b/>
                <w:bCs/>
                <w:sz w:val="20"/>
                <w:szCs w:val="20"/>
              </w:rPr>
              <w:t xml:space="preserve">TOTAL AMOUNT REQUESTED </w:t>
            </w:r>
          </w:p>
        </w:tc>
        <w:tc>
          <w:tcPr>
            <w:tcW w:w="1721" w:type="dxa"/>
          </w:tcPr>
          <w:p w:rsidR="00924112" w:rsidRPr="001F7EE9" w:rsidRDefault="00924112" w:rsidP="00924112">
            <w:pPr>
              <w:pStyle w:val="Default"/>
              <w:rPr>
                <w:rFonts w:ascii="Arial" w:hAnsi="Arial" w:cs="Arial"/>
                <w:sz w:val="28"/>
                <w:szCs w:val="28"/>
              </w:rPr>
            </w:pPr>
            <w:r w:rsidRPr="001F7EE9">
              <w:rPr>
                <w:rFonts w:ascii="Arial" w:hAnsi="Arial" w:cs="Arial"/>
                <w:b/>
                <w:bCs/>
              </w:rPr>
              <w:t>$</w:t>
            </w:r>
            <w:r w:rsidRPr="001F7EE9">
              <w:rPr>
                <w:rFonts w:ascii="Arial" w:hAnsi="Arial" w:cs="Arial"/>
                <w:b/>
                <w:bCs/>
                <w:color w:val="FFFFFF"/>
                <w:sz w:val="36"/>
                <w:szCs w:val="36"/>
              </w:rPr>
              <w:t>$</w:t>
            </w:r>
            <w:r w:rsidRPr="001F7EE9">
              <w:rPr>
                <w:rFonts w:ascii="Arial" w:hAnsi="Arial" w:cs="Arial"/>
                <w:b/>
                <w:bCs/>
                <w:sz w:val="28"/>
                <w:szCs w:val="28"/>
              </w:rPr>
              <w:t xml:space="preserve"> </w:t>
            </w:r>
          </w:p>
        </w:tc>
      </w:tr>
    </w:tbl>
    <w:p w:rsidR="001F7EE9" w:rsidRPr="001F7EE9" w:rsidRDefault="001F7EE9" w:rsidP="001F7EE9">
      <w:pPr>
        <w:pStyle w:val="Default"/>
        <w:rPr>
          <w:rFonts w:ascii="Arial" w:hAnsi="Arial" w:cs="Arial"/>
        </w:rPr>
      </w:pPr>
    </w:p>
    <w:p w:rsidR="00C735A8" w:rsidRPr="00040F48" w:rsidRDefault="00C735A8" w:rsidP="00C735A8">
      <w:pPr>
        <w:autoSpaceDE w:val="0"/>
        <w:autoSpaceDN w:val="0"/>
        <w:adjustRightInd w:val="0"/>
        <w:jc w:val="both"/>
        <w:rPr>
          <w:rFonts w:cs="Arial"/>
          <w:color w:val="000000"/>
          <w:sz w:val="22"/>
          <w:szCs w:val="22"/>
        </w:rPr>
      </w:pPr>
    </w:p>
    <w:p w:rsidR="00C735A8" w:rsidRPr="00040F48" w:rsidRDefault="00C735A8" w:rsidP="00C735A8">
      <w:pPr>
        <w:autoSpaceDE w:val="0"/>
        <w:autoSpaceDN w:val="0"/>
        <w:adjustRightInd w:val="0"/>
        <w:jc w:val="both"/>
        <w:rPr>
          <w:rFonts w:cs="Arial"/>
          <w:color w:val="000000"/>
          <w:sz w:val="22"/>
          <w:szCs w:val="22"/>
          <w:highlight w:val="yellow"/>
        </w:rPr>
      </w:pPr>
    </w:p>
    <w:p w:rsidR="002D6A26" w:rsidRDefault="002D6A26" w:rsidP="00CE2E4B">
      <w:pPr>
        <w:rPr>
          <w:rFonts w:cs="Arial"/>
          <w:b/>
          <w:sz w:val="26"/>
          <w:szCs w:val="26"/>
          <w:u w:val="single"/>
        </w:rPr>
      </w:pPr>
    </w:p>
    <w:p w:rsidR="002D6A26" w:rsidRDefault="002D6A26" w:rsidP="00CE2E4B">
      <w:pPr>
        <w:rPr>
          <w:rFonts w:cs="Arial"/>
          <w:b/>
          <w:sz w:val="26"/>
          <w:szCs w:val="26"/>
          <w:u w:val="single"/>
        </w:rPr>
      </w:pPr>
    </w:p>
    <w:p w:rsidR="00F03296" w:rsidRDefault="00F03296" w:rsidP="00CE2E4B">
      <w:pPr>
        <w:rPr>
          <w:rFonts w:cs="Arial"/>
          <w:b/>
          <w:sz w:val="26"/>
          <w:szCs w:val="26"/>
          <w:u w:val="single"/>
        </w:rPr>
      </w:pPr>
    </w:p>
    <w:p w:rsidR="00F03296" w:rsidRDefault="00F03296" w:rsidP="00CE2E4B">
      <w:pPr>
        <w:rPr>
          <w:rFonts w:cs="Arial"/>
          <w:b/>
          <w:sz w:val="26"/>
          <w:szCs w:val="26"/>
          <w:u w:val="single"/>
        </w:rPr>
      </w:pPr>
    </w:p>
    <w:p w:rsidR="00CE2E4B" w:rsidRPr="00085743" w:rsidRDefault="00CE2E4B" w:rsidP="00CE2E4B">
      <w:pPr>
        <w:rPr>
          <w:rFonts w:cs="Arial"/>
          <w:b/>
          <w:caps/>
          <w:sz w:val="22"/>
          <w:szCs w:val="22"/>
        </w:rPr>
      </w:pPr>
      <w:r w:rsidRPr="00F03296">
        <w:rPr>
          <w:rFonts w:cs="Arial"/>
          <w:b/>
          <w:u w:val="single"/>
        </w:rPr>
        <w:t>Attachment C</w:t>
      </w:r>
      <w:r w:rsidRPr="00CE2E4B">
        <w:rPr>
          <w:rFonts w:cs="Arial"/>
          <w:b/>
          <w:sz w:val="26"/>
          <w:szCs w:val="26"/>
        </w:rPr>
        <w:t xml:space="preserve"> </w:t>
      </w:r>
      <w:r w:rsidRPr="00CE2E4B">
        <w:rPr>
          <w:rFonts w:cs="Arial"/>
          <w:b/>
          <w:color w:val="FFFFFF" w:themeColor="background1"/>
          <w:sz w:val="26"/>
          <w:szCs w:val="26"/>
        </w:rPr>
        <w:t xml:space="preserve">             </w:t>
      </w:r>
      <w:r w:rsidRPr="00085743">
        <w:rPr>
          <w:rFonts w:cs="Arial"/>
          <w:b/>
          <w:caps/>
          <w:sz w:val="22"/>
          <w:szCs w:val="22"/>
        </w:rPr>
        <w:t>Title VI Assurance</w:t>
      </w:r>
    </w:p>
    <w:p w:rsidR="00CE2E4B" w:rsidRPr="00085743" w:rsidRDefault="00CE2E4B" w:rsidP="00CE2E4B">
      <w:pPr>
        <w:jc w:val="both"/>
        <w:rPr>
          <w:rFonts w:cs="Arial"/>
          <w:b/>
          <w:sz w:val="22"/>
          <w:szCs w:val="22"/>
        </w:rPr>
      </w:pPr>
    </w:p>
    <w:p w:rsidR="00CE2E4B" w:rsidRPr="000B775F" w:rsidRDefault="00CE2E4B" w:rsidP="00CE2E4B">
      <w:pPr>
        <w:jc w:val="both"/>
        <w:rPr>
          <w:rFonts w:cs="Arial"/>
          <w:sz w:val="22"/>
          <w:szCs w:val="22"/>
          <w:highlight w:val="green"/>
        </w:rPr>
      </w:pPr>
      <w:r w:rsidRPr="00085743">
        <w:rPr>
          <w:rFonts w:cs="Arial"/>
          <w:sz w:val="22"/>
          <w:szCs w:val="22"/>
        </w:rPr>
        <w:t>The Council of Fresno County Governments, in accordance with Title VI of the Civil Rights Act of 1964, 78 Stat. 252, 42 U.S.C.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insure that in any contract entered into pursuant to this advertisement, minority businesses enterprises will be afforded full opportunity to submit bids in response to this invitation and will not be discriminated against on the grounds of race, color, or nation origin in consideration of an award.</w:t>
      </w:r>
    </w:p>
    <w:p w:rsidR="00CE2E4B" w:rsidRDefault="00CE2E4B" w:rsidP="001F7EE9">
      <w:pPr>
        <w:rPr>
          <w:rFonts w:cs="Arial"/>
          <w:b/>
          <w:sz w:val="22"/>
          <w:szCs w:val="22"/>
          <w:highlight w:val="green"/>
        </w:rPr>
      </w:pPr>
    </w:p>
    <w:p w:rsidR="001F7EE9" w:rsidRPr="00977FBA" w:rsidRDefault="001F7EE9" w:rsidP="001F7EE9">
      <w:pPr>
        <w:jc w:val="both"/>
        <w:rPr>
          <w:rFonts w:cs="Arial"/>
          <w:sz w:val="22"/>
          <w:szCs w:val="22"/>
          <w:highlight w:val="green"/>
        </w:rPr>
      </w:pPr>
    </w:p>
    <w:p w:rsidR="001F7EE9" w:rsidRDefault="001F7EE9" w:rsidP="001F7EE9">
      <w:pPr>
        <w:jc w:val="both"/>
        <w:rPr>
          <w:rFonts w:cs="Arial"/>
          <w:sz w:val="22"/>
          <w:szCs w:val="22"/>
          <w:highlight w:val="yellow"/>
        </w:rPr>
      </w:pPr>
    </w:p>
    <w:p w:rsidR="0085350B" w:rsidRDefault="0085350B" w:rsidP="001F7EE9">
      <w:pPr>
        <w:jc w:val="both"/>
        <w:rPr>
          <w:rFonts w:cs="Arial"/>
          <w:sz w:val="22"/>
          <w:szCs w:val="22"/>
          <w:highlight w:val="yellow"/>
        </w:rPr>
      </w:pPr>
    </w:p>
    <w:p w:rsidR="0085350B" w:rsidRDefault="0085350B" w:rsidP="001F7EE9">
      <w:pPr>
        <w:jc w:val="both"/>
        <w:rPr>
          <w:rFonts w:cs="Arial"/>
          <w:sz w:val="22"/>
          <w:szCs w:val="22"/>
          <w:highlight w:val="yellow"/>
        </w:rPr>
      </w:pPr>
    </w:p>
    <w:p w:rsidR="0085350B" w:rsidRDefault="0085350B" w:rsidP="001F7EE9">
      <w:pPr>
        <w:jc w:val="both"/>
        <w:rPr>
          <w:rFonts w:cs="Arial"/>
          <w:sz w:val="22"/>
          <w:szCs w:val="22"/>
          <w:highlight w:val="yellow"/>
        </w:rPr>
      </w:pPr>
    </w:p>
    <w:p w:rsidR="0085350B" w:rsidRPr="00977FBA" w:rsidRDefault="0085350B" w:rsidP="001F7EE9">
      <w:pPr>
        <w:jc w:val="both"/>
        <w:rPr>
          <w:rFonts w:cs="Arial"/>
          <w:sz w:val="22"/>
          <w:szCs w:val="22"/>
          <w:highlight w:val="yellow"/>
        </w:rPr>
      </w:pPr>
    </w:p>
    <w:p w:rsidR="00A42263" w:rsidRDefault="00A42263" w:rsidP="00C735A8">
      <w:pPr>
        <w:numPr>
          <w:ilvl w:val="12"/>
          <w:numId w:val="0"/>
        </w:numPr>
        <w:ind w:left="720" w:right="558"/>
        <w:jc w:val="center"/>
        <w:rPr>
          <w:rFonts w:cs="Arial"/>
          <w:b/>
          <w:sz w:val="22"/>
          <w:szCs w:val="22"/>
          <w:highlight w:val="green"/>
        </w:rPr>
      </w:pPr>
    </w:p>
    <w:p w:rsidR="00A42263" w:rsidRDefault="00A42263" w:rsidP="00C735A8">
      <w:pPr>
        <w:numPr>
          <w:ilvl w:val="12"/>
          <w:numId w:val="0"/>
        </w:numPr>
        <w:ind w:left="720" w:right="558"/>
        <w:jc w:val="center"/>
        <w:rPr>
          <w:rFonts w:cs="Arial"/>
          <w:b/>
          <w:sz w:val="22"/>
          <w:szCs w:val="22"/>
          <w:highlight w:val="green"/>
        </w:rPr>
      </w:pPr>
    </w:p>
    <w:p w:rsidR="00C735A8" w:rsidRPr="00085743" w:rsidRDefault="00C735A8" w:rsidP="00DA31C3">
      <w:pPr>
        <w:rPr>
          <w:rFonts w:cs="Arial"/>
          <w:b/>
        </w:rPr>
      </w:pPr>
      <w:r w:rsidRPr="000B775F">
        <w:rPr>
          <w:rFonts w:cs="Arial"/>
          <w:sz w:val="22"/>
          <w:szCs w:val="22"/>
          <w:highlight w:val="green"/>
        </w:rPr>
        <w:br w:type="page"/>
      </w:r>
      <w:r w:rsidRPr="00085743">
        <w:rPr>
          <w:rFonts w:cs="Arial"/>
          <w:b/>
        </w:rPr>
        <w:lastRenderedPageBreak/>
        <w:t xml:space="preserve">Attachment </w:t>
      </w:r>
      <w:r w:rsidR="00A42263" w:rsidRPr="00085743">
        <w:rPr>
          <w:rFonts w:cs="Arial"/>
          <w:b/>
        </w:rPr>
        <w:t>D</w:t>
      </w:r>
    </w:p>
    <w:p w:rsidR="00C735A8" w:rsidRPr="00085743" w:rsidRDefault="00C735A8" w:rsidP="00C735A8">
      <w:pPr>
        <w:jc w:val="center"/>
        <w:rPr>
          <w:rFonts w:cs="Arial"/>
          <w:b/>
          <w:caps/>
        </w:rPr>
      </w:pPr>
    </w:p>
    <w:tbl>
      <w:tblPr>
        <w:tblW w:w="9060" w:type="dxa"/>
        <w:tblInd w:w="93" w:type="dxa"/>
        <w:tblLook w:val="04A0" w:firstRow="1" w:lastRow="0" w:firstColumn="1" w:lastColumn="0" w:noHBand="0" w:noVBand="1"/>
      </w:tblPr>
      <w:tblGrid>
        <w:gridCol w:w="1480"/>
        <w:gridCol w:w="1420"/>
        <w:gridCol w:w="1340"/>
        <w:gridCol w:w="1340"/>
        <w:gridCol w:w="1420"/>
        <w:gridCol w:w="2060"/>
      </w:tblGrid>
      <w:tr w:rsidR="00C735A8" w:rsidRPr="00085743" w:rsidTr="00A957EE">
        <w:trPr>
          <w:trHeight w:val="300"/>
        </w:trPr>
        <w:tc>
          <w:tcPr>
            <w:tcW w:w="9060" w:type="dxa"/>
            <w:gridSpan w:val="6"/>
            <w:tcBorders>
              <w:top w:val="nil"/>
              <w:left w:val="nil"/>
              <w:bottom w:val="nil"/>
              <w:right w:val="nil"/>
            </w:tcBorders>
            <w:shd w:val="clear" w:color="auto" w:fill="auto"/>
            <w:noWrap/>
            <w:vAlign w:val="bottom"/>
            <w:hideMark/>
          </w:tcPr>
          <w:p w:rsidR="00C735A8" w:rsidRPr="00085743" w:rsidRDefault="00C735A8" w:rsidP="00A957EE">
            <w:pPr>
              <w:jc w:val="center"/>
              <w:rPr>
                <w:rFonts w:ascii="Calibri" w:hAnsi="Calibri"/>
                <w:b/>
                <w:bCs/>
                <w:sz w:val="22"/>
                <w:szCs w:val="22"/>
              </w:rPr>
            </w:pPr>
            <w:r w:rsidRPr="00085743">
              <w:rPr>
                <w:rFonts w:ascii="Calibri" w:hAnsi="Calibri"/>
                <w:b/>
                <w:bCs/>
                <w:sz w:val="22"/>
                <w:szCs w:val="22"/>
              </w:rPr>
              <w:t>DBE/WBE BIDDERS LISTING</w:t>
            </w:r>
          </w:p>
        </w:tc>
      </w:tr>
      <w:tr w:rsidR="00C735A8" w:rsidRPr="00085743" w:rsidTr="00A957EE">
        <w:trPr>
          <w:trHeight w:val="300"/>
        </w:trPr>
        <w:tc>
          <w:tcPr>
            <w:tcW w:w="148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42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34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34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42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206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r>
      <w:tr w:rsidR="00C735A8" w:rsidRPr="00085743" w:rsidTr="00A957EE">
        <w:trPr>
          <w:trHeight w:val="480"/>
        </w:trPr>
        <w:tc>
          <w:tcPr>
            <w:tcW w:w="148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p w:rsidR="00C735A8" w:rsidRPr="00085743" w:rsidRDefault="00C735A8" w:rsidP="00A957EE">
            <w:pPr>
              <w:jc w:val="center"/>
              <w:rPr>
                <w:rFonts w:cs="Arial"/>
                <w:sz w:val="18"/>
                <w:szCs w:val="18"/>
              </w:rPr>
            </w:pPr>
            <w:r w:rsidRPr="00085743">
              <w:rPr>
                <w:rFonts w:cs="Arial"/>
                <w:sz w:val="18"/>
                <w:szCs w:val="18"/>
              </w:rPr>
              <w:t>Bidders Listing</w:t>
            </w:r>
          </w:p>
        </w:tc>
        <w:tc>
          <w:tcPr>
            <w:tcW w:w="142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34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34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42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206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r>
      <w:tr w:rsidR="00C735A8" w:rsidRPr="00085743" w:rsidTr="00A957EE">
        <w:trPr>
          <w:trHeight w:val="300"/>
        </w:trPr>
        <w:tc>
          <w:tcPr>
            <w:tcW w:w="148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42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34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34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42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206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r>
      <w:tr w:rsidR="00C735A8" w:rsidRPr="00085743" w:rsidTr="00A957EE">
        <w:trPr>
          <w:trHeight w:val="300"/>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Name of Firm</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Address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Project Budget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DBE Status Yes/No</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Age of Firm</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Annual Gross Receipts</w:t>
            </w:r>
          </w:p>
        </w:tc>
      </w:tr>
      <w:tr w:rsidR="00C735A8" w:rsidRPr="00085743" w:rsidTr="00A957EE">
        <w:trPr>
          <w:trHeight w:val="517"/>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735A8" w:rsidRPr="00085743" w:rsidRDefault="00C735A8" w:rsidP="00A957EE">
            <w:pPr>
              <w:rPr>
                <w:rFonts w:cs="Arial"/>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35A8" w:rsidRPr="00085743" w:rsidRDefault="00C735A8" w:rsidP="00A957EE">
            <w:pPr>
              <w:rPr>
                <w:rFonts w:cs="Arial"/>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735A8" w:rsidRPr="00085743" w:rsidRDefault="00C735A8" w:rsidP="00A957EE">
            <w:pPr>
              <w:rPr>
                <w:rFonts w:cs="Arial"/>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C735A8" w:rsidRPr="00085743" w:rsidRDefault="00C735A8" w:rsidP="00A957EE">
            <w:pPr>
              <w:rPr>
                <w:rFonts w:cs="Arial"/>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C735A8" w:rsidRPr="00085743" w:rsidRDefault="00C735A8" w:rsidP="00A957EE">
            <w:pPr>
              <w:rPr>
                <w:rFonts w:cs="Arial"/>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C735A8" w:rsidRPr="00085743" w:rsidRDefault="00C735A8" w:rsidP="00A957EE">
            <w:pPr>
              <w:rPr>
                <w:rFonts w:cs="Arial"/>
                <w:sz w:val="18"/>
                <w:szCs w:val="18"/>
              </w:rPr>
            </w:pP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206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r>
      <w:tr w:rsidR="00C735A8" w:rsidRPr="00085743" w:rsidTr="00A957EE">
        <w:trPr>
          <w:trHeight w:val="557"/>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TOTAL BUDGET</w:t>
            </w:r>
          </w:p>
        </w:tc>
        <w:tc>
          <w:tcPr>
            <w:tcW w:w="142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jc w:val="center"/>
              <w:rPr>
                <w:rFonts w:cs="Arial"/>
                <w:sz w:val="18"/>
                <w:szCs w:val="18"/>
              </w:rPr>
            </w:pPr>
            <w:r w:rsidRPr="00085743">
              <w:rPr>
                <w:rFonts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C735A8" w:rsidRPr="00085743" w:rsidRDefault="00C735A8" w:rsidP="00A957EE">
            <w:pPr>
              <w:rPr>
                <w:rFonts w:cs="Arial"/>
                <w:sz w:val="18"/>
                <w:szCs w:val="18"/>
              </w:rPr>
            </w:pPr>
            <w:r w:rsidRPr="00085743">
              <w:rPr>
                <w:rFonts w:cs="Arial"/>
                <w:sz w:val="18"/>
                <w:szCs w:val="18"/>
              </w:rPr>
              <w:t>$</w:t>
            </w:r>
          </w:p>
        </w:tc>
        <w:tc>
          <w:tcPr>
            <w:tcW w:w="134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142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c>
          <w:tcPr>
            <w:tcW w:w="2060" w:type="dxa"/>
            <w:tcBorders>
              <w:top w:val="nil"/>
              <w:left w:val="nil"/>
              <w:bottom w:val="nil"/>
              <w:right w:val="nil"/>
            </w:tcBorders>
            <w:shd w:val="clear" w:color="auto" w:fill="auto"/>
            <w:vAlign w:val="center"/>
            <w:hideMark/>
          </w:tcPr>
          <w:p w:rsidR="00C735A8" w:rsidRPr="00085743" w:rsidRDefault="00C735A8" w:rsidP="00A957EE">
            <w:pPr>
              <w:jc w:val="center"/>
              <w:rPr>
                <w:rFonts w:cs="Arial"/>
                <w:sz w:val="18"/>
                <w:szCs w:val="18"/>
              </w:rPr>
            </w:pPr>
          </w:p>
        </w:tc>
      </w:tr>
      <w:tr w:rsidR="00C735A8" w:rsidRPr="00085743" w:rsidTr="00A957EE">
        <w:trPr>
          <w:trHeight w:val="300"/>
        </w:trPr>
        <w:tc>
          <w:tcPr>
            <w:tcW w:w="148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42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34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34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142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c>
          <w:tcPr>
            <w:tcW w:w="2060" w:type="dxa"/>
            <w:tcBorders>
              <w:top w:val="nil"/>
              <w:left w:val="nil"/>
              <w:bottom w:val="nil"/>
              <w:right w:val="nil"/>
            </w:tcBorders>
            <w:shd w:val="clear" w:color="auto" w:fill="auto"/>
            <w:noWrap/>
            <w:vAlign w:val="bottom"/>
            <w:hideMark/>
          </w:tcPr>
          <w:p w:rsidR="00C735A8" w:rsidRPr="00085743" w:rsidRDefault="00C735A8" w:rsidP="00A957EE">
            <w:pPr>
              <w:rPr>
                <w:rFonts w:ascii="Calibri" w:hAnsi="Calibri"/>
                <w:sz w:val="22"/>
                <w:szCs w:val="22"/>
              </w:rPr>
            </w:pPr>
          </w:p>
        </w:tc>
      </w:tr>
      <w:tr w:rsidR="00C735A8" w:rsidRPr="00085743" w:rsidTr="00A957EE">
        <w:trPr>
          <w:trHeight w:val="300"/>
        </w:trPr>
        <w:tc>
          <w:tcPr>
            <w:tcW w:w="9060" w:type="dxa"/>
            <w:gridSpan w:val="6"/>
            <w:tcBorders>
              <w:top w:val="nil"/>
              <w:left w:val="nil"/>
              <w:bottom w:val="nil"/>
              <w:right w:val="nil"/>
            </w:tcBorders>
            <w:shd w:val="clear" w:color="auto" w:fill="auto"/>
            <w:vAlign w:val="bottom"/>
            <w:hideMark/>
          </w:tcPr>
          <w:p w:rsidR="00C735A8" w:rsidRPr="00085743" w:rsidRDefault="00C735A8" w:rsidP="00A957EE">
            <w:pPr>
              <w:rPr>
                <w:rFonts w:cs="Arial"/>
                <w:sz w:val="18"/>
                <w:szCs w:val="18"/>
              </w:rPr>
            </w:pPr>
            <w:r w:rsidRPr="00085743">
              <w:rPr>
                <w:rFonts w:cs="Arial"/>
                <w:sz w:val="18"/>
                <w:szCs w:val="18"/>
              </w:rPr>
              <w:t>1. All contractors/subcontractors bidding on the project must provide the requested information.</w:t>
            </w:r>
          </w:p>
        </w:tc>
      </w:tr>
      <w:tr w:rsidR="00C735A8" w:rsidRPr="00085743" w:rsidTr="00A957EE">
        <w:trPr>
          <w:trHeight w:val="300"/>
        </w:trPr>
        <w:tc>
          <w:tcPr>
            <w:tcW w:w="9060" w:type="dxa"/>
            <w:gridSpan w:val="6"/>
            <w:tcBorders>
              <w:top w:val="nil"/>
              <w:left w:val="nil"/>
              <w:bottom w:val="nil"/>
              <w:right w:val="nil"/>
            </w:tcBorders>
            <w:shd w:val="clear" w:color="auto" w:fill="auto"/>
            <w:vAlign w:val="bottom"/>
            <w:hideMark/>
          </w:tcPr>
          <w:p w:rsidR="00C735A8" w:rsidRPr="00085743" w:rsidRDefault="00C735A8" w:rsidP="00A957EE">
            <w:pPr>
              <w:rPr>
                <w:rFonts w:cs="Arial"/>
                <w:sz w:val="17"/>
                <w:szCs w:val="17"/>
              </w:rPr>
            </w:pPr>
            <w:r w:rsidRPr="00085743">
              <w:rPr>
                <w:rFonts w:cs="Arial"/>
                <w:sz w:val="17"/>
                <w:szCs w:val="17"/>
              </w:rPr>
              <w:t>2. Bidders claiming DBE status must attach a copy of a current Certification issued pursuant to 49 CFR Part 26.</w:t>
            </w:r>
          </w:p>
        </w:tc>
      </w:tr>
      <w:tr w:rsidR="00C735A8" w:rsidRPr="00085743" w:rsidTr="00A957EE">
        <w:trPr>
          <w:trHeight w:val="300"/>
        </w:trPr>
        <w:tc>
          <w:tcPr>
            <w:tcW w:w="9060" w:type="dxa"/>
            <w:gridSpan w:val="6"/>
            <w:tcBorders>
              <w:top w:val="nil"/>
              <w:left w:val="nil"/>
              <w:bottom w:val="nil"/>
              <w:right w:val="nil"/>
            </w:tcBorders>
            <w:shd w:val="clear" w:color="auto" w:fill="auto"/>
            <w:vAlign w:val="bottom"/>
            <w:hideMark/>
          </w:tcPr>
          <w:p w:rsidR="00C735A8" w:rsidRPr="00085743" w:rsidRDefault="00C735A8" w:rsidP="00A957EE">
            <w:pPr>
              <w:rPr>
                <w:rFonts w:cs="Arial"/>
                <w:sz w:val="18"/>
                <w:szCs w:val="18"/>
              </w:rPr>
            </w:pPr>
            <w:r w:rsidRPr="00085743">
              <w:rPr>
                <w:rFonts w:cs="Arial"/>
                <w:sz w:val="18"/>
                <w:szCs w:val="18"/>
              </w:rPr>
              <w:t>3. Bidders claiming DBE status must attach written affirmation that they will participate in the project.</w:t>
            </w:r>
          </w:p>
        </w:tc>
      </w:tr>
      <w:tr w:rsidR="00C735A8" w:rsidRPr="00AF629C" w:rsidTr="00A957EE">
        <w:trPr>
          <w:trHeight w:val="300"/>
        </w:trPr>
        <w:tc>
          <w:tcPr>
            <w:tcW w:w="9060" w:type="dxa"/>
            <w:gridSpan w:val="6"/>
            <w:tcBorders>
              <w:top w:val="nil"/>
              <w:left w:val="nil"/>
              <w:bottom w:val="nil"/>
              <w:right w:val="nil"/>
            </w:tcBorders>
            <w:shd w:val="clear" w:color="auto" w:fill="auto"/>
            <w:vAlign w:val="bottom"/>
            <w:hideMark/>
          </w:tcPr>
          <w:p w:rsidR="00C735A8" w:rsidRPr="00085743" w:rsidRDefault="00C735A8" w:rsidP="00A957EE">
            <w:pPr>
              <w:rPr>
                <w:rFonts w:cs="Arial"/>
                <w:sz w:val="18"/>
                <w:szCs w:val="18"/>
              </w:rPr>
            </w:pPr>
            <w:r w:rsidRPr="00085743">
              <w:rPr>
                <w:rFonts w:cs="Arial"/>
                <w:sz w:val="18"/>
                <w:szCs w:val="18"/>
              </w:rPr>
              <w:t>4. Each bidder must designate of Gross Annual Receipts are greater than or equal to $750,000.</w:t>
            </w:r>
          </w:p>
        </w:tc>
      </w:tr>
    </w:tbl>
    <w:p w:rsidR="00C735A8" w:rsidRPr="000B775F" w:rsidRDefault="00C735A8" w:rsidP="00C735A8">
      <w:pPr>
        <w:rPr>
          <w:rFonts w:cs="Arial"/>
          <w:highlight w:val="green"/>
        </w:rPr>
      </w:pPr>
    </w:p>
    <w:p w:rsidR="00112B9D" w:rsidRDefault="00112B9D" w:rsidP="00C735A8">
      <w:pPr>
        <w:jc w:val="center"/>
        <w:rPr>
          <w:b/>
        </w:rPr>
      </w:pPr>
    </w:p>
    <w:p w:rsidR="00112B9D" w:rsidRDefault="00112B9D" w:rsidP="00C735A8">
      <w:pPr>
        <w:jc w:val="center"/>
        <w:rPr>
          <w:b/>
        </w:rPr>
      </w:pPr>
    </w:p>
    <w:p w:rsidR="00112B9D" w:rsidRDefault="00112B9D" w:rsidP="00C735A8">
      <w:pPr>
        <w:jc w:val="center"/>
        <w:rPr>
          <w:b/>
        </w:rPr>
      </w:pPr>
    </w:p>
    <w:p w:rsidR="00BB1BAE" w:rsidRPr="000B775F" w:rsidRDefault="00BB1BAE" w:rsidP="00DA31C3">
      <w:pPr>
        <w:rPr>
          <w:rFonts w:cs="Arial"/>
          <w:sz w:val="22"/>
          <w:szCs w:val="22"/>
          <w:highlight w:val="cyan"/>
        </w:rPr>
      </w:pPr>
    </w:p>
    <w:sectPr w:rsidR="00BB1BAE" w:rsidRPr="000B775F" w:rsidSect="000B0E7E">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95" w:rsidRDefault="00D77D95" w:rsidP="001353E8">
      <w:r>
        <w:separator/>
      </w:r>
    </w:p>
  </w:endnote>
  <w:endnote w:type="continuationSeparator" w:id="0">
    <w:p w:rsidR="00D77D95" w:rsidRDefault="00D77D95" w:rsidP="0013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Kozuka Gothic Pro B">
    <w:panose1 w:val="00000000000000000000"/>
    <w:charset w:val="80"/>
    <w:family w:val="swiss"/>
    <w:notTrueType/>
    <w:pitch w:val="variable"/>
    <w:sig w:usb0="00000283" w:usb1="2AC71C11" w:usb2="00000012" w:usb3="00000000" w:csb0="00020005"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5" w:rsidRDefault="00D77D95" w:rsidP="00A95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77D95" w:rsidRDefault="00D77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5" w:rsidRDefault="00D77D95" w:rsidP="00A95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8A3">
      <w:rPr>
        <w:rStyle w:val="PageNumber"/>
        <w:noProof/>
      </w:rPr>
      <w:t>12</w:t>
    </w:r>
    <w:r>
      <w:rPr>
        <w:rStyle w:val="PageNumber"/>
      </w:rPr>
      <w:fldChar w:fldCharType="end"/>
    </w:r>
  </w:p>
  <w:p w:rsidR="00D77D95" w:rsidRPr="008925D7" w:rsidRDefault="00D77D95" w:rsidP="00887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95" w:rsidRDefault="00D77D95" w:rsidP="001353E8">
      <w:r>
        <w:separator/>
      </w:r>
    </w:p>
  </w:footnote>
  <w:footnote w:type="continuationSeparator" w:id="0">
    <w:p w:rsidR="00D77D95" w:rsidRDefault="00D77D95" w:rsidP="00135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B3670"/>
    <w:multiLevelType w:val="hybridMultilevel"/>
    <w:tmpl w:val="3536A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62FB1"/>
    <w:multiLevelType w:val="hybridMultilevel"/>
    <w:tmpl w:val="D48EF478"/>
    <w:lvl w:ilvl="0" w:tplc="07CEB4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57312"/>
    <w:multiLevelType w:val="hybridMultilevel"/>
    <w:tmpl w:val="F5369E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66915"/>
    <w:multiLevelType w:val="hybridMultilevel"/>
    <w:tmpl w:val="551ED69E"/>
    <w:lvl w:ilvl="0" w:tplc="466AB9DE">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144"/>
    <w:multiLevelType w:val="hybridMultilevel"/>
    <w:tmpl w:val="7028257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0436D"/>
    <w:multiLevelType w:val="hybridMultilevel"/>
    <w:tmpl w:val="490E04BE"/>
    <w:lvl w:ilvl="0" w:tplc="47BC6ED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9A3FE4"/>
    <w:multiLevelType w:val="hybridMultilevel"/>
    <w:tmpl w:val="EB92E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FF4CCA"/>
    <w:multiLevelType w:val="hybridMultilevel"/>
    <w:tmpl w:val="2AB60F8A"/>
    <w:lvl w:ilvl="0" w:tplc="E9B2F21A">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B4DEC"/>
    <w:multiLevelType w:val="hybridMultilevel"/>
    <w:tmpl w:val="467C8AFE"/>
    <w:lvl w:ilvl="0" w:tplc="ECFE907C">
      <w:start w:val="6"/>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7708E6"/>
    <w:multiLevelType w:val="hybridMultilevel"/>
    <w:tmpl w:val="2CFC415C"/>
    <w:lvl w:ilvl="0" w:tplc="1578F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E58AF"/>
    <w:multiLevelType w:val="hybridMultilevel"/>
    <w:tmpl w:val="31C0EB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FF1A05"/>
    <w:multiLevelType w:val="hybridMultilevel"/>
    <w:tmpl w:val="C3EA820C"/>
    <w:lvl w:ilvl="0" w:tplc="ECFE907C">
      <w:start w:val="6"/>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522D1D"/>
    <w:multiLevelType w:val="hybridMultilevel"/>
    <w:tmpl w:val="9CA2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30B7A"/>
    <w:multiLevelType w:val="hybridMultilevel"/>
    <w:tmpl w:val="D9A2A270"/>
    <w:lvl w:ilvl="0" w:tplc="279A8310">
      <w:start w:val="4"/>
      <w:numFmt w:val="decimal"/>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760494"/>
    <w:multiLevelType w:val="singleLevel"/>
    <w:tmpl w:val="F146BA30"/>
    <w:lvl w:ilvl="0">
      <w:start w:val="1"/>
      <w:numFmt w:val="decimal"/>
      <w:lvlText w:val="%1."/>
      <w:legacy w:legacy="1" w:legacySpace="0" w:legacyIndent="360"/>
      <w:lvlJc w:val="left"/>
      <w:pPr>
        <w:ind w:left="720" w:hanging="360"/>
      </w:pPr>
      <w:rPr>
        <w:b w:val="0"/>
      </w:rPr>
    </w:lvl>
  </w:abstractNum>
  <w:abstractNum w:abstractNumId="16">
    <w:nsid w:val="47B82E9D"/>
    <w:multiLevelType w:val="hybridMultilevel"/>
    <w:tmpl w:val="02E45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A456E50"/>
    <w:multiLevelType w:val="hybridMultilevel"/>
    <w:tmpl w:val="48741612"/>
    <w:lvl w:ilvl="0" w:tplc="1EF064B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B2C9B"/>
    <w:multiLevelType w:val="hybridMultilevel"/>
    <w:tmpl w:val="8FD67E9C"/>
    <w:lvl w:ilvl="0" w:tplc="ECFE907C">
      <w:start w:val="6"/>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B95032"/>
    <w:multiLevelType w:val="hybridMultilevel"/>
    <w:tmpl w:val="A492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F47B0"/>
    <w:multiLevelType w:val="hybridMultilevel"/>
    <w:tmpl w:val="7424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862A07"/>
    <w:multiLevelType w:val="hybridMultilevel"/>
    <w:tmpl w:val="24C2942A"/>
    <w:lvl w:ilvl="0" w:tplc="361AF28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F5844"/>
    <w:multiLevelType w:val="hybridMultilevel"/>
    <w:tmpl w:val="EB9C48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D196195"/>
    <w:multiLevelType w:val="hybridMultilevel"/>
    <w:tmpl w:val="0D12B26E"/>
    <w:lvl w:ilvl="0" w:tplc="AE7088D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2A3EE8"/>
    <w:multiLevelType w:val="hybridMultilevel"/>
    <w:tmpl w:val="33163DF0"/>
    <w:lvl w:ilvl="0" w:tplc="9580C486">
      <w:start w:val="8"/>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F4476"/>
    <w:multiLevelType w:val="hybridMultilevel"/>
    <w:tmpl w:val="83B075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FD29E6"/>
    <w:multiLevelType w:val="hybridMultilevel"/>
    <w:tmpl w:val="F45288B8"/>
    <w:lvl w:ilvl="0" w:tplc="43708EA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1360FC"/>
    <w:multiLevelType w:val="hybridMultilevel"/>
    <w:tmpl w:val="7028257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95E64"/>
    <w:multiLevelType w:val="hybridMultilevel"/>
    <w:tmpl w:val="F0CC8188"/>
    <w:lvl w:ilvl="0" w:tplc="2C68E65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F61D7"/>
    <w:multiLevelType w:val="hybridMultilevel"/>
    <w:tmpl w:val="A1BAD674"/>
    <w:lvl w:ilvl="0" w:tplc="DF16E8C0">
      <w:start w:val="8"/>
      <w:numFmt w:val="upperRoman"/>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A5FAF"/>
    <w:multiLevelType w:val="hybridMultilevel"/>
    <w:tmpl w:val="5B703D5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nsid w:val="765D3185"/>
    <w:multiLevelType w:val="hybridMultilevel"/>
    <w:tmpl w:val="0BBE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num>
  <w:num w:numId="3">
    <w:abstractNumId w:val="1"/>
  </w:num>
  <w:num w:numId="4">
    <w:abstractNumId w:val="16"/>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3"/>
  </w:num>
  <w:num w:numId="10">
    <w:abstractNumId w:val="2"/>
  </w:num>
  <w:num w:numId="11">
    <w:abstractNumId w:val="18"/>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4"/>
  </w:num>
  <w:num w:numId="14">
    <w:abstractNumId w:val="23"/>
  </w:num>
  <w:num w:numId="15">
    <w:abstractNumId w:val="11"/>
  </w:num>
  <w:num w:numId="16">
    <w:abstractNumId w:val="21"/>
  </w:num>
  <w:num w:numId="17">
    <w:abstractNumId w:val="28"/>
  </w:num>
  <w:num w:numId="18">
    <w:abstractNumId w:val="24"/>
  </w:num>
  <w:num w:numId="19">
    <w:abstractNumId w:val="8"/>
  </w:num>
  <w:num w:numId="20">
    <w:abstractNumId w:val="14"/>
  </w:num>
  <w:num w:numId="21">
    <w:abstractNumId w:val="25"/>
  </w:num>
  <w:num w:numId="22">
    <w:abstractNumId w:val="10"/>
  </w:num>
  <w:num w:numId="23">
    <w:abstractNumId w:val="26"/>
  </w:num>
  <w:num w:numId="24">
    <w:abstractNumId w:val="29"/>
  </w:num>
  <w:num w:numId="25">
    <w:abstractNumId w:val="20"/>
  </w:num>
  <w:num w:numId="26">
    <w:abstractNumId w:val="15"/>
  </w:num>
  <w:num w:numId="27">
    <w:abstractNumId w:val="19"/>
  </w:num>
  <w:num w:numId="28">
    <w:abstractNumId w:val="9"/>
  </w:num>
  <w:num w:numId="29">
    <w:abstractNumId w:val="12"/>
  </w:num>
  <w:num w:numId="30">
    <w:abstractNumId w:val="6"/>
  </w:num>
  <w:num w:numId="31">
    <w:abstractNumId w:val="30"/>
  </w:num>
  <w:num w:numId="32">
    <w:abstractNumId w:val="31"/>
  </w:num>
  <w:num w:numId="33">
    <w:abstractNumId w:val="5"/>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da Veenendaal">
    <w15:presenceInfo w15:providerId="AD" w15:userId="S-1-5-21-299569614-620016750-3630277899-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49"/>
    <w:rsid w:val="000051F4"/>
    <w:rsid w:val="000059CE"/>
    <w:rsid w:val="000166E2"/>
    <w:rsid w:val="00017026"/>
    <w:rsid w:val="000219A1"/>
    <w:rsid w:val="00022F6D"/>
    <w:rsid w:val="000276C8"/>
    <w:rsid w:val="00032DCC"/>
    <w:rsid w:val="00040F48"/>
    <w:rsid w:val="00046554"/>
    <w:rsid w:val="0005648B"/>
    <w:rsid w:val="00064063"/>
    <w:rsid w:val="0006410D"/>
    <w:rsid w:val="00066BD8"/>
    <w:rsid w:val="0007066C"/>
    <w:rsid w:val="00072038"/>
    <w:rsid w:val="00085743"/>
    <w:rsid w:val="000A62FE"/>
    <w:rsid w:val="000A7603"/>
    <w:rsid w:val="000B0E7E"/>
    <w:rsid w:val="000B775F"/>
    <w:rsid w:val="000C69BB"/>
    <w:rsid w:val="000D67D6"/>
    <w:rsid w:val="000E223F"/>
    <w:rsid w:val="000E7386"/>
    <w:rsid w:val="000F2C6E"/>
    <w:rsid w:val="000F77D5"/>
    <w:rsid w:val="00105392"/>
    <w:rsid w:val="00112B9D"/>
    <w:rsid w:val="00113D42"/>
    <w:rsid w:val="001208D5"/>
    <w:rsid w:val="00120E3F"/>
    <w:rsid w:val="00125CDD"/>
    <w:rsid w:val="001268A8"/>
    <w:rsid w:val="00130EE8"/>
    <w:rsid w:val="00131DEC"/>
    <w:rsid w:val="001353E8"/>
    <w:rsid w:val="001455EC"/>
    <w:rsid w:val="001511FC"/>
    <w:rsid w:val="00152181"/>
    <w:rsid w:val="00154869"/>
    <w:rsid w:val="001565E2"/>
    <w:rsid w:val="00162D64"/>
    <w:rsid w:val="00193C61"/>
    <w:rsid w:val="0019542B"/>
    <w:rsid w:val="00196F8A"/>
    <w:rsid w:val="001E30C6"/>
    <w:rsid w:val="001F39AA"/>
    <w:rsid w:val="001F43E6"/>
    <w:rsid w:val="001F7EE9"/>
    <w:rsid w:val="0020038B"/>
    <w:rsid w:val="00210C19"/>
    <w:rsid w:val="0023142D"/>
    <w:rsid w:val="0023449C"/>
    <w:rsid w:val="0024662A"/>
    <w:rsid w:val="002518CD"/>
    <w:rsid w:val="00272D28"/>
    <w:rsid w:val="00282724"/>
    <w:rsid w:val="00285B36"/>
    <w:rsid w:val="002C1EF4"/>
    <w:rsid w:val="002C287A"/>
    <w:rsid w:val="002D0D70"/>
    <w:rsid w:val="002D685B"/>
    <w:rsid w:val="002D6A26"/>
    <w:rsid w:val="002F45B3"/>
    <w:rsid w:val="002F7FD7"/>
    <w:rsid w:val="00320444"/>
    <w:rsid w:val="00330CE1"/>
    <w:rsid w:val="003422A7"/>
    <w:rsid w:val="0034716B"/>
    <w:rsid w:val="00375580"/>
    <w:rsid w:val="003760AC"/>
    <w:rsid w:val="003848A3"/>
    <w:rsid w:val="00385577"/>
    <w:rsid w:val="00385E79"/>
    <w:rsid w:val="00386867"/>
    <w:rsid w:val="003877FB"/>
    <w:rsid w:val="0039169E"/>
    <w:rsid w:val="003A2DCC"/>
    <w:rsid w:val="003A4B57"/>
    <w:rsid w:val="003A6161"/>
    <w:rsid w:val="003C1C1F"/>
    <w:rsid w:val="003D0662"/>
    <w:rsid w:val="003D5389"/>
    <w:rsid w:val="003D7ECE"/>
    <w:rsid w:val="003E7BCA"/>
    <w:rsid w:val="003F0F97"/>
    <w:rsid w:val="003F244D"/>
    <w:rsid w:val="003F31CD"/>
    <w:rsid w:val="003F5E6E"/>
    <w:rsid w:val="004024DC"/>
    <w:rsid w:val="004047AC"/>
    <w:rsid w:val="00413C89"/>
    <w:rsid w:val="0041429D"/>
    <w:rsid w:val="00424BC8"/>
    <w:rsid w:val="00432703"/>
    <w:rsid w:val="0044125B"/>
    <w:rsid w:val="004664AE"/>
    <w:rsid w:val="0046691E"/>
    <w:rsid w:val="00467D8E"/>
    <w:rsid w:val="00484A4B"/>
    <w:rsid w:val="004A3FCC"/>
    <w:rsid w:val="004A5CA1"/>
    <w:rsid w:val="004C267B"/>
    <w:rsid w:val="004C38C6"/>
    <w:rsid w:val="004C580F"/>
    <w:rsid w:val="004E22CF"/>
    <w:rsid w:val="004E33D4"/>
    <w:rsid w:val="004E4BEA"/>
    <w:rsid w:val="00501A65"/>
    <w:rsid w:val="0052021D"/>
    <w:rsid w:val="005228CE"/>
    <w:rsid w:val="005252E5"/>
    <w:rsid w:val="005439F2"/>
    <w:rsid w:val="00547915"/>
    <w:rsid w:val="00547EAF"/>
    <w:rsid w:val="005503F1"/>
    <w:rsid w:val="005630DC"/>
    <w:rsid w:val="00565104"/>
    <w:rsid w:val="00573A15"/>
    <w:rsid w:val="005740F2"/>
    <w:rsid w:val="00585C92"/>
    <w:rsid w:val="005875FB"/>
    <w:rsid w:val="00595ADC"/>
    <w:rsid w:val="005968F6"/>
    <w:rsid w:val="005C0889"/>
    <w:rsid w:val="005E2BC3"/>
    <w:rsid w:val="005E3BD0"/>
    <w:rsid w:val="005F4967"/>
    <w:rsid w:val="006029B1"/>
    <w:rsid w:val="00613227"/>
    <w:rsid w:val="006155C8"/>
    <w:rsid w:val="00624948"/>
    <w:rsid w:val="00625259"/>
    <w:rsid w:val="00625B0A"/>
    <w:rsid w:val="00646838"/>
    <w:rsid w:val="00652A56"/>
    <w:rsid w:val="006530AE"/>
    <w:rsid w:val="006536BA"/>
    <w:rsid w:val="00661675"/>
    <w:rsid w:val="00662D79"/>
    <w:rsid w:val="0068069B"/>
    <w:rsid w:val="006827B7"/>
    <w:rsid w:val="00686BD8"/>
    <w:rsid w:val="00696EA4"/>
    <w:rsid w:val="006B4B88"/>
    <w:rsid w:val="006C3049"/>
    <w:rsid w:val="006D06DE"/>
    <w:rsid w:val="006E155D"/>
    <w:rsid w:val="006E2A9D"/>
    <w:rsid w:val="006F471C"/>
    <w:rsid w:val="006F4F54"/>
    <w:rsid w:val="006F724B"/>
    <w:rsid w:val="00702C7C"/>
    <w:rsid w:val="007045A7"/>
    <w:rsid w:val="00705E30"/>
    <w:rsid w:val="00707375"/>
    <w:rsid w:val="007105DD"/>
    <w:rsid w:val="007122AC"/>
    <w:rsid w:val="007167B7"/>
    <w:rsid w:val="007276AB"/>
    <w:rsid w:val="00752133"/>
    <w:rsid w:val="00754E44"/>
    <w:rsid w:val="0076647A"/>
    <w:rsid w:val="00767748"/>
    <w:rsid w:val="007725FE"/>
    <w:rsid w:val="0077660F"/>
    <w:rsid w:val="007838DC"/>
    <w:rsid w:val="00795050"/>
    <w:rsid w:val="007A3A26"/>
    <w:rsid w:val="007D432F"/>
    <w:rsid w:val="007E1DF7"/>
    <w:rsid w:val="007E4694"/>
    <w:rsid w:val="00802396"/>
    <w:rsid w:val="00802A69"/>
    <w:rsid w:val="008101EA"/>
    <w:rsid w:val="00811C83"/>
    <w:rsid w:val="00825A8F"/>
    <w:rsid w:val="0085350B"/>
    <w:rsid w:val="00854E89"/>
    <w:rsid w:val="008659DD"/>
    <w:rsid w:val="00886EB3"/>
    <w:rsid w:val="0088799C"/>
    <w:rsid w:val="00892A59"/>
    <w:rsid w:val="008B03FE"/>
    <w:rsid w:val="008B1AFC"/>
    <w:rsid w:val="008C5848"/>
    <w:rsid w:val="008D7A7B"/>
    <w:rsid w:val="008E05A9"/>
    <w:rsid w:val="008F1CC5"/>
    <w:rsid w:val="008F3980"/>
    <w:rsid w:val="0090646F"/>
    <w:rsid w:val="00911F7D"/>
    <w:rsid w:val="00914922"/>
    <w:rsid w:val="00924112"/>
    <w:rsid w:val="009301CE"/>
    <w:rsid w:val="009421C1"/>
    <w:rsid w:val="00945A73"/>
    <w:rsid w:val="00947B4E"/>
    <w:rsid w:val="00950766"/>
    <w:rsid w:val="00950CAC"/>
    <w:rsid w:val="00953F1E"/>
    <w:rsid w:val="009551BB"/>
    <w:rsid w:val="009571CF"/>
    <w:rsid w:val="009713D6"/>
    <w:rsid w:val="00977FBA"/>
    <w:rsid w:val="00986196"/>
    <w:rsid w:val="0099246D"/>
    <w:rsid w:val="00995866"/>
    <w:rsid w:val="009B113E"/>
    <w:rsid w:val="009B173A"/>
    <w:rsid w:val="009B2DE3"/>
    <w:rsid w:val="009B7C0B"/>
    <w:rsid w:val="009D0E8D"/>
    <w:rsid w:val="009D5765"/>
    <w:rsid w:val="009D5DAA"/>
    <w:rsid w:val="009E31BC"/>
    <w:rsid w:val="009E4906"/>
    <w:rsid w:val="009E583F"/>
    <w:rsid w:val="009E6EE8"/>
    <w:rsid w:val="009F0133"/>
    <w:rsid w:val="009F4AC9"/>
    <w:rsid w:val="00A11863"/>
    <w:rsid w:val="00A146E4"/>
    <w:rsid w:val="00A14ADE"/>
    <w:rsid w:val="00A31FA7"/>
    <w:rsid w:val="00A33D02"/>
    <w:rsid w:val="00A42263"/>
    <w:rsid w:val="00A500CD"/>
    <w:rsid w:val="00A544A0"/>
    <w:rsid w:val="00A7008B"/>
    <w:rsid w:val="00A71F0B"/>
    <w:rsid w:val="00A82118"/>
    <w:rsid w:val="00A8254C"/>
    <w:rsid w:val="00A83DCC"/>
    <w:rsid w:val="00A957EE"/>
    <w:rsid w:val="00A97B9E"/>
    <w:rsid w:val="00AA3375"/>
    <w:rsid w:val="00AB6D82"/>
    <w:rsid w:val="00AB6FBF"/>
    <w:rsid w:val="00AC0309"/>
    <w:rsid w:val="00AC5FC0"/>
    <w:rsid w:val="00AC6AE9"/>
    <w:rsid w:val="00AC73ED"/>
    <w:rsid w:val="00AC7F96"/>
    <w:rsid w:val="00AD4D2A"/>
    <w:rsid w:val="00AF629C"/>
    <w:rsid w:val="00B07AEC"/>
    <w:rsid w:val="00B2303F"/>
    <w:rsid w:val="00B25DA2"/>
    <w:rsid w:val="00B310DA"/>
    <w:rsid w:val="00B31DDE"/>
    <w:rsid w:val="00B5144A"/>
    <w:rsid w:val="00B56CBB"/>
    <w:rsid w:val="00B607DE"/>
    <w:rsid w:val="00B67535"/>
    <w:rsid w:val="00B71A8F"/>
    <w:rsid w:val="00B74A3B"/>
    <w:rsid w:val="00B801CA"/>
    <w:rsid w:val="00B82406"/>
    <w:rsid w:val="00BA083B"/>
    <w:rsid w:val="00BA442D"/>
    <w:rsid w:val="00BA62D1"/>
    <w:rsid w:val="00BB1BAE"/>
    <w:rsid w:val="00BC1E4D"/>
    <w:rsid w:val="00BC7260"/>
    <w:rsid w:val="00BD0C1E"/>
    <w:rsid w:val="00BD1C7A"/>
    <w:rsid w:val="00BE2F35"/>
    <w:rsid w:val="00BF3566"/>
    <w:rsid w:val="00BF6DBB"/>
    <w:rsid w:val="00C21E42"/>
    <w:rsid w:val="00C415B0"/>
    <w:rsid w:val="00C43883"/>
    <w:rsid w:val="00C533EA"/>
    <w:rsid w:val="00C5506C"/>
    <w:rsid w:val="00C647A1"/>
    <w:rsid w:val="00C6552C"/>
    <w:rsid w:val="00C735A8"/>
    <w:rsid w:val="00C752F3"/>
    <w:rsid w:val="00C82776"/>
    <w:rsid w:val="00C91F1C"/>
    <w:rsid w:val="00CB1849"/>
    <w:rsid w:val="00CB5ECB"/>
    <w:rsid w:val="00CB658A"/>
    <w:rsid w:val="00CB672A"/>
    <w:rsid w:val="00CC2264"/>
    <w:rsid w:val="00CE2CF8"/>
    <w:rsid w:val="00CE2E4B"/>
    <w:rsid w:val="00CF40E8"/>
    <w:rsid w:val="00D146A1"/>
    <w:rsid w:val="00D2064E"/>
    <w:rsid w:val="00D27414"/>
    <w:rsid w:val="00D42F6D"/>
    <w:rsid w:val="00D47CAF"/>
    <w:rsid w:val="00D5556D"/>
    <w:rsid w:val="00D71674"/>
    <w:rsid w:val="00D77D95"/>
    <w:rsid w:val="00D863B6"/>
    <w:rsid w:val="00DA31C3"/>
    <w:rsid w:val="00DA54DF"/>
    <w:rsid w:val="00DA5C33"/>
    <w:rsid w:val="00DB0A97"/>
    <w:rsid w:val="00E07021"/>
    <w:rsid w:val="00E116DC"/>
    <w:rsid w:val="00E26989"/>
    <w:rsid w:val="00E35E5D"/>
    <w:rsid w:val="00E37D2B"/>
    <w:rsid w:val="00E40732"/>
    <w:rsid w:val="00E43486"/>
    <w:rsid w:val="00E43B1D"/>
    <w:rsid w:val="00E43CA9"/>
    <w:rsid w:val="00E4526F"/>
    <w:rsid w:val="00E504A5"/>
    <w:rsid w:val="00E5050F"/>
    <w:rsid w:val="00E651E7"/>
    <w:rsid w:val="00E65E7C"/>
    <w:rsid w:val="00E66FB8"/>
    <w:rsid w:val="00E73264"/>
    <w:rsid w:val="00E80292"/>
    <w:rsid w:val="00E833EE"/>
    <w:rsid w:val="00E8673A"/>
    <w:rsid w:val="00EB1EA2"/>
    <w:rsid w:val="00EB6343"/>
    <w:rsid w:val="00EC0BDB"/>
    <w:rsid w:val="00EC3810"/>
    <w:rsid w:val="00ED7D49"/>
    <w:rsid w:val="00EE08D7"/>
    <w:rsid w:val="00EE0F35"/>
    <w:rsid w:val="00EE1704"/>
    <w:rsid w:val="00EE18A5"/>
    <w:rsid w:val="00EE398B"/>
    <w:rsid w:val="00EF7A98"/>
    <w:rsid w:val="00F031B1"/>
    <w:rsid w:val="00F03296"/>
    <w:rsid w:val="00F3679C"/>
    <w:rsid w:val="00F41C33"/>
    <w:rsid w:val="00F452A2"/>
    <w:rsid w:val="00F47F8A"/>
    <w:rsid w:val="00F545BF"/>
    <w:rsid w:val="00F61120"/>
    <w:rsid w:val="00F61685"/>
    <w:rsid w:val="00F634BD"/>
    <w:rsid w:val="00F65772"/>
    <w:rsid w:val="00F76C21"/>
    <w:rsid w:val="00F813DC"/>
    <w:rsid w:val="00FA0069"/>
    <w:rsid w:val="00FA3E0B"/>
    <w:rsid w:val="00FA57BD"/>
    <w:rsid w:val="00FB4A6C"/>
    <w:rsid w:val="00FC5A52"/>
    <w:rsid w:val="00FC6831"/>
    <w:rsid w:val="00FD5CCC"/>
    <w:rsid w:val="00FF0792"/>
    <w:rsid w:val="00FF0CAD"/>
    <w:rsid w:val="00FF67F6"/>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353E8"/>
    <w:pPr>
      <w:keepNext/>
      <w:suppressAutoHyphens/>
      <w:ind w:firstLine="360"/>
      <w:jc w:val="center"/>
      <w:outlineLvl w:val="0"/>
    </w:pPr>
    <w:rPr>
      <w:b/>
      <w:bCs/>
      <w:sz w:val="22"/>
    </w:rPr>
  </w:style>
  <w:style w:type="paragraph" w:styleId="Heading2">
    <w:name w:val="heading 2"/>
    <w:basedOn w:val="Normal"/>
    <w:next w:val="Normal"/>
    <w:link w:val="Heading2Char"/>
    <w:uiPriority w:val="9"/>
    <w:semiHidden/>
    <w:unhideWhenUsed/>
    <w:qFormat/>
    <w:rsid w:val="005228CE"/>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semiHidden/>
    <w:unhideWhenUsed/>
    <w:qFormat/>
    <w:rsid w:val="00EB6343"/>
    <w:pPr>
      <w:keepNext/>
      <w:keepLines/>
      <w:spacing w:before="20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849"/>
    <w:pPr>
      <w:tabs>
        <w:tab w:val="center" w:pos="4320"/>
        <w:tab w:val="right" w:pos="8640"/>
      </w:tabs>
    </w:pPr>
  </w:style>
  <w:style w:type="character" w:customStyle="1" w:styleId="FooterChar">
    <w:name w:val="Footer Char"/>
    <w:basedOn w:val="DefaultParagraphFont"/>
    <w:link w:val="Footer"/>
    <w:rsid w:val="00CB1849"/>
    <w:rPr>
      <w:rFonts w:ascii="Arial" w:eastAsia="Times New Roman" w:hAnsi="Arial" w:cs="Times New Roman"/>
      <w:sz w:val="24"/>
      <w:szCs w:val="24"/>
    </w:rPr>
  </w:style>
  <w:style w:type="character" w:styleId="PageNumber">
    <w:name w:val="page number"/>
    <w:basedOn w:val="DefaultParagraphFont"/>
    <w:rsid w:val="00CB1849"/>
  </w:style>
  <w:style w:type="paragraph" w:styleId="BalloonText">
    <w:name w:val="Balloon Text"/>
    <w:basedOn w:val="Normal"/>
    <w:link w:val="BalloonTextChar"/>
    <w:uiPriority w:val="99"/>
    <w:semiHidden/>
    <w:unhideWhenUsed/>
    <w:rsid w:val="00CB1849"/>
    <w:rPr>
      <w:rFonts w:ascii="Tahoma" w:hAnsi="Tahoma" w:cs="Tahoma"/>
      <w:sz w:val="16"/>
      <w:szCs w:val="16"/>
    </w:rPr>
  </w:style>
  <w:style w:type="character" w:customStyle="1" w:styleId="BalloonTextChar">
    <w:name w:val="Balloon Text Char"/>
    <w:basedOn w:val="DefaultParagraphFont"/>
    <w:link w:val="BalloonText"/>
    <w:uiPriority w:val="99"/>
    <w:semiHidden/>
    <w:rsid w:val="00CB1849"/>
    <w:rPr>
      <w:rFonts w:ascii="Tahoma" w:eastAsia="Times New Roman" w:hAnsi="Tahoma" w:cs="Tahoma"/>
      <w:sz w:val="16"/>
      <w:szCs w:val="16"/>
    </w:rPr>
  </w:style>
  <w:style w:type="character" w:customStyle="1" w:styleId="Heading1Char">
    <w:name w:val="Heading 1 Char"/>
    <w:basedOn w:val="DefaultParagraphFont"/>
    <w:link w:val="Heading1"/>
    <w:rsid w:val="001353E8"/>
    <w:rPr>
      <w:rFonts w:ascii="Arial" w:eastAsia="Times New Roman" w:hAnsi="Arial" w:cs="Times New Roman"/>
      <w:b/>
      <w:bCs/>
      <w:szCs w:val="24"/>
    </w:rPr>
  </w:style>
  <w:style w:type="paragraph" w:styleId="BodyText2">
    <w:name w:val="Body Text 2"/>
    <w:basedOn w:val="Normal"/>
    <w:link w:val="BodyText2Char"/>
    <w:rsid w:val="001353E8"/>
    <w:pPr>
      <w:suppressAutoHyphens/>
      <w:jc w:val="both"/>
    </w:pPr>
    <w:rPr>
      <w:sz w:val="22"/>
    </w:rPr>
  </w:style>
  <w:style w:type="character" w:customStyle="1" w:styleId="BodyText2Char">
    <w:name w:val="Body Text 2 Char"/>
    <w:basedOn w:val="DefaultParagraphFont"/>
    <w:link w:val="BodyText2"/>
    <w:rsid w:val="001353E8"/>
    <w:rPr>
      <w:rFonts w:ascii="Arial" w:eastAsia="Times New Roman" w:hAnsi="Arial" w:cs="Times New Roman"/>
      <w:szCs w:val="24"/>
    </w:rPr>
  </w:style>
  <w:style w:type="paragraph" w:styleId="Quote">
    <w:name w:val="Quote"/>
    <w:basedOn w:val="Normal"/>
    <w:next w:val="Normal"/>
    <w:link w:val="QuoteChar"/>
    <w:uiPriority w:val="29"/>
    <w:qFormat/>
    <w:rsid w:val="001353E8"/>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1353E8"/>
    <w:rPr>
      <w:rFonts w:eastAsiaTheme="minorEastAsia"/>
      <w:i/>
      <w:iCs/>
      <w:color w:val="000000" w:themeColor="text1"/>
      <w:lang w:eastAsia="ja-JP"/>
    </w:rPr>
  </w:style>
  <w:style w:type="paragraph" w:styleId="Header">
    <w:name w:val="header"/>
    <w:basedOn w:val="Normal"/>
    <w:link w:val="HeaderChar"/>
    <w:uiPriority w:val="99"/>
    <w:unhideWhenUsed/>
    <w:rsid w:val="001353E8"/>
    <w:pPr>
      <w:tabs>
        <w:tab w:val="center" w:pos="4680"/>
        <w:tab w:val="right" w:pos="9360"/>
      </w:tabs>
    </w:pPr>
  </w:style>
  <w:style w:type="character" w:customStyle="1" w:styleId="HeaderChar">
    <w:name w:val="Header Char"/>
    <w:basedOn w:val="DefaultParagraphFont"/>
    <w:link w:val="Header"/>
    <w:uiPriority w:val="99"/>
    <w:rsid w:val="001353E8"/>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5228CE"/>
    <w:rPr>
      <w:rFonts w:asciiTheme="majorHAnsi" w:eastAsiaTheme="majorEastAsia" w:hAnsiTheme="majorHAnsi" w:cstheme="majorBidi"/>
      <w:b/>
      <w:bCs/>
      <w:color w:val="94C600" w:themeColor="accent1"/>
      <w:sz w:val="26"/>
      <w:szCs w:val="26"/>
    </w:rPr>
  </w:style>
  <w:style w:type="paragraph" w:styleId="BodyText">
    <w:name w:val="Body Text"/>
    <w:basedOn w:val="Normal"/>
    <w:link w:val="BodyTextChar"/>
    <w:uiPriority w:val="99"/>
    <w:unhideWhenUsed/>
    <w:rsid w:val="005228CE"/>
    <w:pPr>
      <w:spacing w:after="120"/>
    </w:pPr>
  </w:style>
  <w:style w:type="character" w:customStyle="1" w:styleId="BodyTextChar">
    <w:name w:val="Body Text Char"/>
    <w:basedOn w:val="DefaultParagraphFont"/>
    <w:link w:val="BodyText"/>
    <w:uiPriority w:val="99"/>
    <w:rsid w:val="005228CE"/>
    <w:rPr>
      <w:rFonts w:ascii="Arial" w:eastAsia="Times New Roman" w:hAnsi="Arial" w:cs="Times New Roman"/>
      <w:sz w:val="24"/>
      <w:szCs w:val="24"/>
    </w:rPr>
  </w:style>
  <w:style w:type="character" w:styleId="Hyperlink">
    <w:name w:val="Hyperlink"/>
    <w:uiPriority w:val="99"/>
    <w:rsid w:val="00375580"/>
    <w:rPr>
      <w:color w:val="0000FF"/>
      <w:u w:val="single"/>
    </w:rPr>
  </w:style>
  <w:style w:type="character" w:customStyle="1" w:styleId="Heading3Char">
    <w:name w:val="Heading 3 Char"/>
    <w:basedOn w:val="DefaultParagraphFont"/>
    <w:link w:val="Heading3"/>
    <w:uiPriority w:val="9"/>
    <w:semiHidden/>
    <w:rsid w:val="00EB6343"/>
    <w:rPr>
      <w:rFonts w:asciiTheme="majorHAnsi" w:eastAsiaTheme="majorEastAsia" w:hAnsiTheme="majorHAnsi" w:cstheme="majorBidi"/>
      <w:b/>
      <w:bCs/>
      <w:color w:val="94C600" w:themeColor="accent1"/>
      <w:sz w:val="24"/>
      <w:szCs w:val="24"/>
    </w:rPr>
  </w:style>
  <w:style w:type="paragraph" w:customStyle="1" w:styleId="Default">
    <w:name w:val="Default"/>
    <w:rsid w:val="00AB6FBF"/>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paragraph" w:styleId="ListParagraph">
    <w:name w:val="List Paragraph"/>
    <w:basedOn w:val="Normal"/>
    <w:uiPriority w:val="34"/>
    <w:qFormat/>
    <w:rsid w:val="00AB6FBF"/>
    <w:pPr>
      <w:ind w:left="720"/>
    </w:pPr>
    <w:rPr>
      <w:rFonts w:ascii="Times New Roman" w:hAnsi="Times New Roman"/>
    </w:rPr>
  </w:style>
  <w:style w:type="character" w:customStyle="1" w:styleId="UnresolvedMention">
    <w:name w:val="Unresolved Mention"/>
    <w:basedOn w:val="DefaultParagraphFont"/>
    <w:uiPriority w:val="99"/>
    <w:semiHidden/>
    <w:unhideWhenUsed/>
    <w:rsid w:val="004C38C6"/>
    <w:rPr>
      <w:color w:val="808080"/>
      <w:shd w:val="clear" w:color="auto" w:fill="E6E6E6"/>
    </w:rPr>
  </w:style>
  <w:style w:type="paragraph" w:customStyle="1" w:styleId="A-Heading1">
    <w:name w:val="A-Heading 1"/>
    <w:basedOn w:val="Default"/>
    <w:next w:val="Default"/>
    <w:rsid w:val="00A42263"/>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353E8"/>
    <w:pPr>
      <w:keepNext/>
      <w:suppressAutoHyphens/>
      <w:ind w:firstLine="360"/>
      <w:jc w:val="center"/>
      <w:outlineLvl w:val="0"/>
    </w:pPr>
    <w:rPr>
      <w:b/>
      <w:bCs/>
      <w:sz w:val="22"/>
    </w:rPr>
  </w:style>
  <w:style w:type="paragraph" w:styleId="Heading2">
    <w:name w:val="heading 2"/>
    <w:basedOn w:val="Normal"/>
    <w:next w:val="Normal"/>
    <w:link w:val="Heading2Char"/>
    <w:uiPriority w:val="9"/>
    <w:semiHidden/>
    <w:unhideWhenUsed/>
    <w:qFormat/>
    <w:rsid w:val="005228CE"/>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
    <w:semiHidden/>
    <w:unhideWhenUsed/>
    <w:qFormat/>
    <w:rsid w:val="00EB6343"/>
    <w:pPr>
      <w:keepNext/>
      <w:keepLines/>
      <w:spacing w:before="200"/>
      <w:outlineLvl w:val="2"/>
    </w:pPr>
    <w:rPr>
      <w:rFonts w:asciiTheme="majorHAnsi" w:eastAsiaTheme="majorEastAsia" w:hAnsiTheme="majorHAnsi" w:cstheme="majorBidi"/>
      <w:b/>
      <w:b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849"/>
    <w:pPr>
      <w:tabs>
        <w:tab w:val="center" w:pos="4320"/>
        <w:tab w:val="right" w:pos="8640"/>
      </w:tabs>
    </w:pPr>
  </w:style>
  <w:style w:type="character" w:customStyle="1" w:styleId="FooterChar">
    <w:name w:val="Footer Char"/>
    <w:basedOn w:val="DefaultParagraphFont"/>
    <w:link w:val="Footer"/>
    <w:rsid w:val="00CB1849"/>
    <w:rPr>
      <w:rFonts w:ascii="Arial" w:eastAsia="Times New Roman" w:hAnsi="Arial" w:cs="Times New Roman"/>
      <w:sz w:val="24"/>
      <w:szCs w:val="24"/>
    </w:rPr>
  </w:style>
  <w:style w:type="character" w:styleId="PageNumber">
    <w:name w:val="page number"/>
    <w:basedOn w:val="DefaultParagraphFont"/>
    <w:rsid w:val="00CB1849"/>
  </w:style>
  <w:style w:type="paragraph" w:styleId="BalloonText">
    <w:name w:val="Balloon Text"/>
    <w:basedOn w:val="Normal"/>
    <w:link w:val="BalloonTextChar"/>
    <w:uiPriority w:val="99"/>
    <w:semiHidden/>
    <w:unhideWhenUsed/>
    <w:rsid w:val="00CB1849"/>
    <w:rPr>
      <w:rFonts w:ascii="Tahoma" w:hAnsi="Tahoma" w:cs="Tahoma"/>
      <w:sz w:val="16"/>
      <w:szCs w:val="16"/>
    </w:rPr>
  </w:style>
  <w:style w:type="character" w:customStyle="1" w:styleId="BalloonTextChar">
    <w:name w:val="Balloon Text Char"/>
    <w:basedOn w:val="DefaultParagraphFont"/>
    <w:link w:val="BalloonText"/>
    <w:uiPriority w:val="99"/>
    <w:semiHidden/>
    <w:rsid w:val="00CB1849"/>
    <w:rPr>
      <w:rFonts w:ascii="Tahoma" w:eastAsia="Times New Roman" w:hAnsi="Tahoma" w:cs="Tahoma"/>
      <w:sz w:val="16"/>
      <w:szCs w:val="16"/>
    </w:rPr>
  </w:style>
  <w:style w:type="character" w:customStyle="1" w:styleId="Heading1Char">
    <w:name w:val="Heading 1 Char"/>
    <w:basedOn w:val="DefaultParagraphFont"/>
    <w:link w:val="Heading1"/>
    <w:rsid w:val="001353E8"/>
    <w:rPr>
      <w:rFonts w:ascii="Arial" w:eastAsia="Times New Roman" w:hAnsi="Arial" w:cs="Times New Roman"/>
      <w:b/>
      <w:bCs/>
      <w:szCs w:val="24"/>
    </w:rPr>
  </w:style>
  <w:style w:type="paragraph" w:styleId="BodyText2">
    <w:name w:val="Body Text 2"/>
    <w:basedOn w:val="Normal"/>
    <w:link w:val="BodyText2Char"/>
    <w:rsid w:val="001353E8"/>
    <w:pPr>
      <w:suppressAutoHyphens/>
      <w:jc w:val="both"/>
    </w:pPr>
    <w:rPr>
      <w:sz w:val="22"/>
    </w:rPr>
  </w:style>
  <w:style w:type="character" w:customStyle="1" w:styleId="BodyText2Char">
    <w:name w:val="Body Text 2 Char"/>
    <w:basedOn w:val="DefaultParagraphFont"/>
    <w:link w:val="BodyText2"/>
    <w:rsid w:val="001353E8"/>
    <w:rPr>
      <w:rFonts w:ascii="Arial" w:eastAsia="Times New Roman" w:hAnsi="Arial" w:cs="Times New Roman"/>
      <w:szCs w:val="24"/>
    </w:rPr>
  </w:style>
  <w:style w:type="paragraph" w:styleId="Quote">
    <w:name w:val="Quote"/>
    <w:basedOn w:val="Normal"/>
    <w:next w:val="Normal"/>
    <w:link w:val="QuoteChar"/>
    <w:uiPriority w:val="29"/>
    <w:qFormat/>
    <w:rsid w:val="001353E8"/>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1353E8"/>
    <w:rPr>
      <w:rFonts w:eastAsiaTheme="minorEastAsia"/>
      <w:i/>
      <w:iCs/>
      <w:color w:val="000000" w:themeColor="text1"/>
      <w:lang w:eastAsia="ja-JP"/>
    </w:rPr>
  </w:style>
  <w:style w:type="paragraph" w:styleId="Header">
    <w:name w:val="header"/>
    <w:basedOn w:val="Normal"/>
    <w:link w:val="HeaderChar"/>
    <w:uiPriority w:val="99"/>
    <w:unhideWhenUsed/>
    <w:rsid w:val="001353E8"/>
    <w:pPr>
      <w:tabs>
        <w:tab w:val="center" w:pos="4680"/>
        <w:tab w:val="right" w:pos="9360"/>
      </w:tabs>
    </w:pPr>
  </w:style>
  <w:style w:type="character" w:customStyle="1" w:styleId="HeaderChar">
    <w:name w:val="Header Char"/>
    <w:basedOn w:val="DefaultParagraphFont"/>
    <w:link w:val="Header"/>
    <w:uiPriority w:val="99"/>
    <w:rsid w:val="001353E8"/>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5228CE"/>
    <w:rPr>
      <w:rFonts w:asciiTheme="majorHAnsi" w:eastAsiaTheme="majorEastAsia" w:hAnsiTheme="majorHAnsi" w:cstheme="majorBidi"/>
      <w:b/>
      <w:bCs/>
      <w:color w:val="94C600" w:themeColor="accent1"/>
      <w:sz w:val="26"/>
      <w:szCs w:val="26"/>
    </w:rPr>
  </w:style>
  <w:style w:type="paragraph" w:styleId="BodyText">
    <w:name w:val="Body Text"/>
    <w:basedOn w:val="Normal"/>
    <w:link w:val="BodyTextChar"/>
    <w:uiPriority w:val="99"/>
    <w:unhideWhenUsed/>
    <w:rsid w:val="005228CE"/>
    <w:pPr>
      <w:spacing w:after="120"/>
    </w:pPr>
  </w:style>
  <w:style w:type="character" w:customStyle="1" w:styleId="BodyTextChar">
    <w:name w:val="Body Text Char"/>
    <w:basedOn w:val="DefaultParagraphFont"/>
    <w:link w:val="BodyText"/>
    <w:uiPriority w:val="99"/>
    <w:rsid w:val="005228CE"/>
    <w:rPr>
      <w:rFonts w:ascii="Arial" w:eastAsia="Times New Roman" w:hAnsi="Arial" w:cs="Times New Roman"/>
      <w:sz w:val="24"/>
      <w:szCs w:val="24"/>
    </w:rPr>
  </w:style>
  <w:style w:type="character" w:styleId="Hyperlink">
    <w:name w:val="Hyperlink"/>
    <w:uiPriority w:val="99"/>
    <w:rsid w:val="00375580"/>
    <w:rPr>
      <w:color w:val="0000FF"/>
      <w:u w:val="single"/>
    </w:rPr>
  </w:style>
  <w:style w:type="character" w:customStyle="1" w:styleId="Heading3Char">
    <w:name w:val="Heading 3 Char"/>
    <w:basedOn w:val="DefaultParagraphFont"/>
    <w:link w:val="Heading3"/>
    <w:uiPriority w:val="9"/>
    <w:semiHidden/>
    <w:rsid w:val="00EB6343"/>
    <w:rPr>
      <w:rFonts w:asciiTheme="majorHAnsi" w:eastAsiaTheme="majorEastAsia" w:hAnsiTheme="majorHAnsi" w:cstheme="majorBidi"/>
      <w:b/>
      <w:bCs/>
      <w:color w:val="94C600" w:themeColor="accent1"/>
      <w:sz w:val="24"/>
      <w:szCs w:val="24"/>
    </w:rPr>
  </w:style>
  <w:style w:type="paragraph" w:customStyle="1" w:styleId="Default">
    <w:name w:val="Default"/>
    <w:rsid w:val="00AB6FBF"/>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paragraph" w:styleId="ListParagraph">
    <w:name w:val="List Paragraph"/>
    <w:basedOn w:val="Normal"/>
    <w:uiPriority w:val="34"/>
    <w:qFormat/>
    <w:rsid w:val="00AB6FBF"/>
    <w:pPr>
      <w:ind w:left="720"/>
    </w:pPr>
    <w:rPr>
      <w:rFonts w:ascii="Times New Roman" w:hAnsi="Times New Roman"/>
    </w:rPr>
  </w:style>
  <w:style w:type="character" w:customStyle="1" w:styleId="UnresolvedMention">
    <w:name w:val="Unresolved Mention"/>
    <w:basedOn w:val="DefaultParagraphFont"/>
    <w:uiPriority w:val="99"/>
    <w:semiHidden/>
    <w:unhideWhenUsed/>
    <w:rsid w:val="004C38C6"/>
    <w:rPr>
      <w:color w:val="808080"/>
      <w:shd w:val="clear" w:color="auto" w:fill="E6E6E6"/>
    </w:rPr>
  </w:style>
  <w:style w:type="paragraph" w:customStyle="1" w:styleId="A-Heading1">
    <w:name w:val="A-Heading 1"/>
    <w:basedOn w:val="Default"/>
    <w:next w:val="Default"/>
    <w:rsid w:val="00A4226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4610">
      <w:bodyDiv w:val="1"/>
      <w:marLeft w:val="0"/>
      <w:marRight w:val="0"/>
      <w:marTop w:val="0"/>
      <w:marBottom w:val="0"/>
      <w:divBdr>
        <w:top w:val="none" w:sz="0" w:space="0" w:color="auto"/>
        <w:left w:val="none" w:sz="0" w:space="0" w:color="auto"/>
        <w:bottom w:val="none" w:sz="0" w:space="0" w:color="auto"/>
        <w:right w:val="none" w:sz="0" w:space="0" w:color="auto"/>
      </w:divBdr>
      <w:divsChild>
        <w:div w:id="577985904">
          <w:marLeft w:val="0"/>
          <w:marRight w:val="0"/>
          <w:marTop w:val="0"/>
          <w:marBottom w:val="0"/>
          <w:divBdr>
            <w:top w:val="none" w:sz="0" w:space="0" w:color="auto"/>
            <w:left w:val="none" w:sz="0" w:space="0" w:color="auto"/>
            <w:bottom w:val="none" w:sz="0" w:space="0" w:color="auto"/>
            <w:right w:val="none" w:sz="0" w:space="0" w:color="auto"/>
          </w:divBdr>
          <w:divsChild>
            <w:div w:id="1276257453">
              <w:marLeft w:val="0"/>
              <w:marRight w:val="0"/>
              <w:marTop w:val="0"/>
              <w:marBottom w:val="0"/>
              <w:divBdr>
                <w:top w:val="none" w:sz="0" w:space="0" w:color="auto"/>
                <w:left w:val="none" w:sz="0" w:space="0" w:color="auto"/>
                <w:bottom w:val="none" w:sz="0" w:space="0" w:color="auto"/>
                <w:right w:val="none" w:sz="0" w:space="0" w:color="auto"/>
              </w:divBdr>
              <w:divsChild>
                <w:div w:id="777021793">
                  <w:marLeft w:val="0"/>
                  <w:marRight w:val="0"/>
                  <w:marTop w:val="0"/>
                  <w:marBottom w:val="0"/>
                  <w:divBdr>
                    <w:top w:val="none" w:sz="0" w:space="0" w:color="auto"/>
                    <w:left w:val="none" w:sz="0" w:space="0" w:color="auto"/>
                    <w:bottom w:val="none" w:sz="0" w:space="0" w:color="auto"/>
                    <w:right w:val="none" w:sz="0" w:space="0" w:color="auto"/>
                  </w:divBdr>
                  <w:divsChild>
                    <w:div w:id="599801835">
                      <w:marLeft w:val="0"/>
                      <w:marRight w:val="0"/>
                      <w:marTop w:val="0"/>
                      <w:marBottom w:val="0"/>
                      <w:divBdr>
                        <w:top w:val="none" w:sz="0" w:space="0" w:color="auto"/>
                        <w:left w:val="none" w:sz="0" w:space="0" w:color="auto"/>
                        <w:bottom w:val="none" w:sz="0" w:space="0" w:color="auto"/>
                        <w:right w:val="none" w:sz="0" w:space="0" w:color="auto"/>
                      </w:divBdr>
                      <w:divsChild>
                        <w:div w:id="854806781">
                          <w:marLeft w:val="0"/>
                          <w:marRight w:val="0"/>
                          <w:marTop w:val="0"/>
                          <w:marBottom w:val="0"/>
                          <w:divBdr>
                            <w:top w:val="none" w:sz="0" w:space="0" w:color="auto"/>
                            <w:left w:val="none" w:sz="0" w:space="0" w:color="auto"/>
                            <w:bottom w:val="none" w:sz="0" w:space="0" w:color="auto"/>
                            <w:right w:val="none" w:sz="0" w:space="0" w:color="auto"/>
                          </w:divBdr>
                          <w:divsChild>
                            <w:div w:id="1567760821">
                              <w:marLeft w:val="0"/>
                              <w:marRight w:val="0"/>
                              <w:marTop w:val="0"/>
                              <w:marBottom w:val="0"/>
                              <w:divBdr>
                                <w:top w:val="none" w:sz="0" w:space="0" w:color="auto"/>
                                <w:left w:val="none" w:sz="0" w:space="0" w:color="auto"/>
                                <w:bottom w:val="none" w:sz="0" w:space="0" w:color="auto"/>
                                <w:right w:val="none" w:sz="0" w:space="0" w:color="auto"/>
                              </w:divBdr>
                              <w:divsChild>
                                <w:div w:id="311910209">
                                  <w:marLeft w:val="0"/>
                                  <w:marRight w:val="0"/>
                                  <w:marTop w:val="0"/>
                                  <w:marBottom w:val="0"/>
                                  <w:divBdr>
                                    <w:top w:val="none" w:sz="0" w:space="0" w:color="auto"/>
                                    <w:left w:val="none" w:sz="0" w:space="0" w:color="auto"/>
                                    <w:bottom w:val="none" w:sz="0" w:space="0" w:color="auto"/>
                                    <w:right w:val="none" w:sz="0" w:space="0" w:color="auto"/>
                                  </w:divBdr>
                                  <w:divsChild>
                                    <w:div w:id="1362626237">
                                      <w:marLeft w:val="0"/>
                                      <w:marRight w:val="0"/>
                                      <w:marTop w:val="0"/>
                                      <w:marBottom w:val="0"/>
                                      <w:divBdr>
                                        <w:top w:val="none" w:sz="0" w:space="0" w:color="auto"/>
                                        <w:left w:val="none" w:sz="0" w:space="0" w:color="auto"/>
                                        <w:bottom w:val="none" w:sz="0" w:space="0" w:color="auto"/>
                                        <w:right w:val="none" w:sz="0" w:space="0" w:color="auto"/>
                                      </w:divBdr>
                                      <w:divsChild>
                                        <w:div w:id="16180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3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staff@fresnocog.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blocker@fresnocog.org"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D72A-0ACA-480E-9A2D-6DD68FCD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Fresno COG</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Blocker</dc:creator>
  <cp:lastModifiedBy>Esperanza Velazco</cp:lastModifiedBy>
  <cp:revision>5</cp:revision>
  <cp:lastPrinted>2018-01-10T23:00:00Z</cp:lastPrinted>
  <dcterms:created xsi:type="dcterms:W3CDTF">2018-01-12T22:25:00Z</dcterms:created>
  <dcterms:modified xsi:type="dcterms:W3CDTF">2018-01-12T22:36:00Z</dcterms:modified>
</cp:coreProperties>
</file>